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FD59A" w14:textId="77777777" w:rsidR="0062513A" w:rsidRDefault="008E5F00">
      <w:r>
        <w:rPr>
          <w:noProof/>
          <w:lang w:eastAsia="sv-SE"/>
        </w:rPr>
        <w:drawing>
          <wp:anchor distT="0" distB="0" distL="114300" distR="114300" simplePos="0" relativeHeight="251662848" behindDoc="1" locked="0" layoutInCell="1" allowOverlap="1" wp14:anchorId="48B163FB" wp14:editId="585567A7">
            <wp:simplePos x="0" y="0"/>
            <wp:positionH relativeFrom="column">
              <wp:posOffset>-1294765</wp:posOffset>
            </wp:positionH>
            <wp:positionV relativeFrom="paragraph">
              <wp:posOffset>-552450</wp:posOffset>
            </wp:positionV>
            <wp:extent cx="7609205" cy="2872740"/>
            <wp:effectExtent l="19050" t="0" r="0" b="0"/>
            <wp:wrapNone/>
            <wp:docPr id="20" name="Bild 20" descr="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uvud"/>
                    <pic:cNvPicPr>
                      <a:picLocks noChangeAspect="1" noChangeArrowheads="1"/>
                    </pic:cNvPicPr>
                  </pic:nvPicPr>
                  <pic:blipFill>
                    <a:blip r:embed="rId11" cstate="print"/>
                    <a:srcRect/>
                    <a:stretch>
                      <a:fillRect/>
                    </a:stretch>
                  </pic:blipFill>
                  <pic:spPr bwMode="auto">
                    <a:xfrm>
                      <a:off x="0" y="0"/>
                      <a:ext cx="7609205" cy="2872740"/>
                    </a:xfrm>
                    <a:prstGeom prst="rect">
                      <a:avLst/>
                    </a:prstGeom>
                    <a:noFill/>
                  </pic:spPr>
                </pic:pic>
              </a:graphicData>
            </a:graphic>
          </wp:anchor>
        </w:drawing>
      </w:r>
      <w:r w:rsidR="007C06A3">
        <w:rPr>
          <w:noProof/>
          <w:lang w:eastAsia="sv-SE"/>
        </w:rPr>
        <mc:AlternateContent>
          <mc:Choice Requires="wps">
            <w:drawing>
              <wp:anchor distT="0" distB="0" distL="114300" distR="114300" simplePos="0" relativeHeight="251651584" behindDoc="0" locked="0" layoutInCell="1" allowOverlap="1" wp14:anchorId="5F7658D8" wp14:editId="5A3B34E1">
                <wp:simplePos x="0" y="0"/>
                <wp:positionH relativeFrom="column">
                  <wp:posOffset>-908050</wp:posOffset>
                </wp:positionH>
                <wp:positionV relativeFrom="paragraph">
                  <wp:posOffset>114300</wp:posOffset>
                </wp:positionV>
                <wp:extent cx="9002395" cy="1938655"/>
                <wp:effectExtent l="0" t="0" r="127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2395" cy="193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514D" w14:textId="44FCE11C" w:rsidR="00BA0847" w:rsidRPr="00B60C27" w:rsidRDefault="00BA0847" w:rsidP="00FD114F">
                            <w:pPr>
                              <w:spacing w:after="0"/>
                              <w:rPr>
                                <w:rFonts w:ascii="Arial" w:hAnsi="Arial" w:cs="Arial"/>
                                <w:b/>
                                <w:bCs/>
                                <w:color w:val="FFFFFF"/>
                                <w:sz w:val="36"/>
                                <w:szCs w:val="36"/>
                              </w:rPr>
                            </w:pPr>
                            <w:r>
                              <w:rPr>
                                <w:rFonts w:ascii="Arial" w:hAnsi="Arial" w:cs="Arial"/>
                                <w:b/>
                                <w:bCs/>
                                <w:color w:val="FFFFFF"/>
                                <w:sz w:val="36"/>
                                <w:szCs w:val="36"/>
                              </w:rPr>
                              <w:t>PM Markmiljöundersökning</w:t>
                            </w:r>
                            <w:r>
                              <w:rPr>
                                <w:rFonts w:ascii="Arial" w:hAnsi="Arial" w:cs="Arial"/>
                                <w:b/>
                                <w:bCs/>
                                <w:color w:val="FFFFFF"/>
                                <w:sz w:val="36"/>
                                <w:szCs w:val="36"/>
                              </w:rPr>
                              <w:tab/>
                            </w:r>
                          </w:p>
                          <w:p w14:paraId="76D1C173" w14:textId="77777777" w:rsidR="00BA0847" w:rsidRPr="002E3E0C" w:rsidRDefault="00BA0847" w:rsidP="00FD114F">
                            <w:pPr>
                              <w:spacing w:after="0"/>
                              <w:rPr>
                                <w:rFonts w:ascii="Arial" w:hAnsi="Arial" w:cs="Arial"/>
                                <w:b/>
                                <w:bCs/>
                                <w:color w:val="FFFFFF"/>
                                <w:sz w:val="48"/>
                                <w:szCs w:val="48"/>
                              </w:rPr>
                            </w:pPr>
                            <w:r>
                              <w:rPr>
                                <w:rFonts w:ascii="Arial" w:hAnsi="Arial" w:cs="Arial"/>
                                <w:b/>
                                <w:bCs/>
                                <w:color w:val="FFFFFF"/>
                                <w:sz w:val="48"/>
                                <w:szCs w:val="48"/>
                              </w:rPr>
                              <w:t>E45 Slakthusmotet</w:t>
                            </w:r>
                          </w:p>
                          <w:p w14:paraId="67F747BE" w14:textId="77777777" w:rsidR="00BA0847" w:rsidRPr="002E3E0C" w:rsidRDefault="00BA0847" w:rsidP="00FD114F">
                            <w:pPr>
                              <w:spacing w:after="0"/>
                              <w:rPr>
                                <w:rFonts w:ascii="Arial" w:hAnsi="Arial" w:cs="Arial"/>
                                <w:color w:val="FFFFFF"/>
                                <w:sz w:val="36"/>
                                <w:szCs w:val="36"/>
                              </w:rPr>
                            </w:pPr>
                            <w:r>
                              <w:rPr>
                                <w:rFonts w:ascii="Arial" w:hAnsi="Arial" w:cs="Arial"/>
                                <w:color w:val="FFFFFF"/>
                                <w:sz w:val="36"/>
                                <w:szCs w:val="36"/>
                              </w:rPr>
                              <w:t>Göteborgs Stad, Västra Götalands län</w:t>
                            </w:r>
                          </w:p>
                          <w:p w14:paraId="148844AE" w14:textId="2C8966DC" w:rsidR="00BA0847" w:rsidRPr="00295BED" w:rsidRDefault="00BA0847" w:rsidP="00295BED">
                            <w:pPr>
                              <w:pStyle w:val="DatumochobjektpframsidanFramsidan"/>
                              <w:rPr>
                                <w:rFonts w:ascii="Arial" w:hAnsi="Arial" w:cs="Arial"/>
                              </w:rPr>
                            </w:pPr>
                            <w:proofErr w:type="gramStart"/>
                            <w:r>
                              <w:rPr>
                                <w:rFonts w:ascii="Arial" w:hAnsi="Arial" w:cs="Arial"/>
                              </w:rPr>
                              <w:t xml:space="preserve">TRV  </w:t>
                            </w:r>
                            <w:r w:rsidR="00260FBC">
                              <w:rPr>
                                <w:rFonts w:ascii="Arial" w:hAnsi="Arial" w:cs="Arial"/>
                              </w:rPr>
                              <w:t>2015</w:t>
                            </w:r>
                            <w:proofErr w:type="gramEnd"/>
                            <w:r w:rsidR="00260FBC">
                              <w:rPr>
                                <w:rFonts w:ascii="Arial" w:hAnsi="Arial" w:cs="Arial"/>
                              </w:rPr>
                              <w:t>/95285</w:t>
                            </w:r>
                            <w:r w:rsidR="00260FBC">
                              <w:rPr>
                                <w:rFonts w:ascii="Arial" w:hAnsi="Arial" w:cs="Arial"/>
                              </w:rPr>
                              <w:tab/>
                            </w:r>
                            <w:r w:rsidR="00260FBC">
                              <w:rPr>
                                <w:rFonts w:ascii="Arial" w:hAnsi="Arial" w:cs="Arial"/>
                              </w:rPr>
                              <w:tab/>
                            </w:r>
                            <w:r w:rsidR="00260FBC">
                              <w:rPr>
                                <w:rFonts w:ascii="Arial" w:hAnsi="Arial" w:cs="Arial"/>
                              </w:rPr>
                              <w:tab/>
                            </w:r>
                            <w:r w:rsidR="00AD08DE">
                              <w:rPr>
                                <w:rFonts w:ascii="Arial" w:hAnsi="Arial" w:cs="Arial"/>
                              </w:rPr>
                              <w:t>2017-02-06</w:t>
                            </w:r>
                          </w:p>
                          <w:p w14:paraId="4ABF75F7" w14:textId="77777777" w:rsidR="00BA0847" w:rsidRPr="002E3E0C" w:rsidRDefault="00BA0847" w:rsidP="00FD114F">
                            <w:pPr>
                              <w:spacing w:after="0"/>
                              <w:rPr>
                                <w:rFonts w:ascii="Arial" w:hAnsi="Arial" w:cs="Arial"/>
                                <w:color w:val="FFFF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658D8" id="_x0000_t202" coordsize="21600,21600" o:spt="202" path="m,l,21600r21600,l21600,xe">
                <v:stroke joinstyle="miter"/>
                <v:path gradientshapeok="t" o:connecttype="rect"/>
              </v:shapetype>
              <v:shape id="Text Box 3" o:spid="_x0000_s1026" type="#_x0000_t202" style="position:absolute;margin-left:-71.5pt;margin-top:9pt;width:708.85pt;height:15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" filled="f" stroked="f">
                <v:textbox>
                  <w:txbxContent>
                    <w:p w14:paraId="288E514D" w14:textId="44FCE11C" w:rsidR="00BA0847" w:rsidRPr="00B60C27" w:rsidRDefault="00BA0847" w:rsidP="00FD114F">
                      <w:pPr>
                        <w:spacing w:after="0"/>
                        <w:rPr>
                          <w:rFonts w:ascii="Arial" w:hAnsi="Arial" w:cs="Arial"/>
                          <w:b/>
                          <w:bCs/>
                          <w:color w:val="FFFFFF"/>
                          <w:sz w:val="36"/>
                          <w:szCs w:val="36"/>
                        </w:rPr>
                      </w:pPr>
                      <w:r>
                        <w:rPr>
                          <w:rFonts w:ascii="Arial" w:hAnsi="Arial" w:cs="Arial"/>
                          <w:b/>
                          <w:bCs/>
                          <w:color w:val="FFFFFF"/>
                          <w:sz w:val="36"/>
                          <w:szCs w:val="36"/>
                        </w:rPr>
                        <w:t>PM Markmiljöundersökning</w:t>
                      </w:r>
                      <w:r>
                        <w:rPr>
                          <w:rFonts w:ascii="Arial" w:hAnsi="Arial" w:cs="Arial"/>
                          <w:b/>
                          <w:bCs/>
                          <w:color w:val="FFFFFF"/>
                          <w:sz w:val="36"/>
                          <w:szCs w:val="36"/>
                        </w:rPr>
                        <w:tab/>
                      </w:r>
                    </w:p>
                    <w:p w14:paraId="76D1C173" w14:textId="77777777" w:rsidR="00BA0847" w:rsidRPr="002E3E0C" w:rsidRDefault="00BA0847" w:rsidP="00FD114F">
                      <w:pPr>
                        <w:spacing w:after="0"/>
                        <w:rPr>
                          <w:rFonts w:ascii="Arial" w:hAnsi="Arial" w:cs="Arial"/>
                          <w:b/>
                          <w:bCs/>
                          <w:color w:val="FFFFFF"/>
                          <w:sz w:val="48"/>
                          <w:szCs w:val="48"/>
                        </w:rPr>
                      </w:pPr>
                      <w:r>
                        <w:rPr>
                          <w:rFonts w:ascii="Arial" w:hAnsi="Arial" w:cs="Arial"/>
                          <w:b/>
                          <w:bCs/>
                          <w:color w:val="FFFFFF"/>
                          <w:sz w:val="48"/>
                          <w:szCs w:val="48"/>
                        </w:rPr>
                        <w:t>E45 Slakthusmotet</w:t>
                      </w:r>
                    </w:p>
                    <w:p w14:paraId="67F747BE" w14:textId="77777777" w:rsidR="00BA0847" w:rsidRPr="002E3E0C" w:rsidRDefault="00BA0847" w:rsidP="00FD114F">
                      <w:pPr>
                        <w:spacing w:after="0"/>
                        <w:rPr>
                          <w:rFonts w:ascii="Arial" w:hAnsi="Arial" w:cs="Arial"/>
                          <w:color w:val="FFFFFF"/>
                          <w:sz w:val="36"/>
                          <w:szCs w:val="36"/>
                        </w:rPr>
                      </w:pPr>
                      <w:r>
                        <w:rPr>
                          <w:rFonts w:ascii="Arial" w:hAnsi="Arial" w:cs="Arial"/>
                          <w:color w:val="FFFFFF"/>
                          <w:sz w:val="36"/>
                          <w:szCs w:val="36"/>
                        </w:rPr>
                        <w:t>Göteborgs Stad, Västra Götalands län</w:t>
                      </w:r>
                    </w:p>
                    <w:p w14:paraId="148844AE" w14:textId="2C8966DC" w:rsidR="00BA0847" w:rsidRPr="00295BED" w:rsidRDefault="00BA0847" w:rsidP="00295BED">
                      <w:pPr>
                        <w:pStyle w:val="DatumochobjektpframsidanFramsidan"/>
                        <w:rPr>
                          <w:rFonts w:ascii="Arial" w:hAnsi="Arial" w:cs="Arial"/>
                        </w:rPr>
                      </w:pPr>
                      <w:proofErr w:type="gramStart"/>
                      <w:r>
                        <w:rPr>
                          <w:rFonts w:ascii="Arial" w:hAnsi="Arial" w:cs="Arial"/>
                        </w:rPr>
                        <w:t xml:space="preserve">TRV  </w:t>
                      </w:r>
                      <w:r w:rsidR="00260FBC">
                        <w:rPr>
                          <w:rFonts w:ascii="Arial" w:hAnsi="Arial" w:cs="Arial"/>
                        </w:rPr>
                        <w:t>2015</w:t>
                      </w:r>
                      <w:proofErr w:type="gramEnd"/>
                      <w:r w:rsidR="00260FBC">
                        <w:rPr>
                          <w:rFonts w:ascii="Arial" w:hAnsi="Arial" w:cs="Arial"/>
                        </w:rPr>
                        <w:t>/95285</w:t>
                      </w:r>
                      <w:r w:rsidR="00260FBC">
                        <w:rPr>
                          <w:rFonts w:ascii="Arial" w:hAnsi="Arial" w:cs="Arial"/>
                        </w:rPr>
                        <w:tab/>
                      </w:r>
                      <w:r w:rsidR="00260FBC">
                        <w:rPr>
                          <w:rFonts w:ascii="Arial" w:hAnsi="Arial" w:cs="Arial"/>
                        </w:rPr>
                        <w:tab/>
                      </w:r>
                      <w:r w:rsidR="00260FBC">
                        <w:rPr>
                          <w:rFonts w:ascii="Arial" w:hAnsi="Arial" w:cs="Arial"/>
                        </w:rPr>
                        <w:tab/>
                      </w:r>
                      <w:r w:rsidR="00AD08DE">
                        <w:rPr>
                          <w:rFonts w:ascii="Arial" w:hAnsi="Arial" w:cs="Arial"/>
                        </w:rPr>
                        <w:t>2017-02-06</w:t>
                      </w:r>
                    </w:p>
                    <w:p w14:paraId="4ABF75F7" w14:textId="77777777" w:rsidR="00BA0847" w:rsidRPr="002E3E0C" w:rsidRDefault="00BA0847" w:rsidP="00FD114F">
                      <w:pPr>
                        <w:spacing w:after="0"/>
                        <w:rPr>
                          <w:rFonts w:ascii="Arial" w:hAnsi="Arial" w:cs="Arial"/>
                          <w:color w:val="FFFFFF"/>
                          <w:sz w:val="24"/>
                          <w:szCs w:val="24"/>
                        </w:rPr>
                      </w:pPr>
                    </w:p>
                  </w:txbxContent>
                </v:textbox>
              </v:shape>
            </w:pict>
          </mc:Fallback>
        </mc:AlternateContent>
      </w:r>
    </w:p>
    <w:p w14:paraId="28224665" w14:textId="77777777" w:rsidR="0062513A" w:rsidRPr="001A3226" w:rsidRDefault="0062513A" w:rsidP="001A3226"/>
    <w:p w14:paraId="45F3552D" w14:textId="77777777" w:rsidR="0062513A" w:rsidRPr="001A3226" w:rsidRDefault="0062513A" w:rsidP="001A3226"/>
    <w:p w14:paraId="231779F0" w14:textId="77777777" w:rsidR="0062513A" w:rsidRPr="001A3226" w:rsidRDefault="0062513A" w:rsidP="001A3226"/>
    <w:p w14:paraId="56ADB6D1" w14:textId="77777777" w:rsidR="0062513A" w:rsidRPr="001A3226" w:rsidRDefault="0062513A" w:rsidP="001A3226"/>
    <w:p w14:paraId="614B4677" w14:textId="77777777" w:rsidR="0062513A" w:rsidRPr="001A3226" w:rsidRDefault="0062513A" w:rsidP="001A3226"/>
    <w:p w14:paraId="1FDB3B91" w14:textId="77777777" w:rsidR="0062513A" w:rsidRPr="001A3226" w:rsidRDefault="002F5C24" w:rsidP="001A3226">
      <w:r>
        <w:rPr>
          <w:noProof/>
          <w:lang w:eastAsia="sv-SE"/>
        </w:rPr>
        <w:drawing>
          <wp:anchor distT="0" distB="0" distL="114300" distR="114300" simplePos="0" relativeHeight="251650559" behindDoc="1" locked="0" layoutInCell="1" allowOverlap="1" wp14:anchorId="2C68707C" wp14:editId="3DB0093B">
            <wp:simplePos x="0" y="0"/>
            <wp:positionH relativeFrom="page">
              <wp:posOffset>0</wp:posOffset>
            </wp:positionH>
            <wp:positionV relativeFrom="paragraph">
              <wp:posOffset>383319</wp:posOffset>
            </wp:positionV>
            <wp:extent cx="7517765" cy="7330440"/>
            <wp:effectExtent l="0" t="0" r="6985" b="381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am2.png"/>
                    <pic:cNvPicPr/>
                  </pic:nvPicPr>
                  <pic:blipFill rotWithShape="1">
                    <a:blip r:embed="rId12">
                      <a:extLst>
                        <a:ext uri="{28A0092B-C50C-407E-A947-70E740481C1C}">
                          <a14:useLocalDpi xmlns:a14="http://schemas.microsoft.com/office/drawing/2010/main" val="0"/>
                        </a:ext>
                      </a:extLst>
                    </a:blip>
                    <a:srcRect l="-2" t="511" r="2" b="28714"/>
                    <a:stretch/>
                  </pic:blipFill>
                  <pic:spPr bwMode="auto">
                    <a:xfrm>
                      <a:off x="0" y="0"/>
                      <a:ext cx="7517765" cy="7330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88F893" w14:textId="77777777" w:rsidR="0062513A" w:rsidRPr="001A3226" w:rsidRDefault="0062513A" w:rsidP="00894677"/>
    <w:p w14:paraId="79B50381" w14:textId="77777777" w:rsidR="00717387" w:rsidRDefault="00717387" w:rsidP="00717387">
      <w:pPr>
        <w:ind w:left="1304"/>
        <w:rPr>
          <w:highlight w:val="yellow"/>
        </w:rPr>
      </w:pPr>
    </w:p>
    <w:p w14:paraId="30545F7B" w14:textId="77777777" w:rsidR="0062513A" w:rsidRPr="001A3226" w:rsidRDefault="0062513A" w:rsidP="001A3226"/>
    <w:p w14:paraId="2FDFAFA7" w14:textId="77777777" w:rsidR="0062513A" w:rsidRPr="001A3226" w:rsidRDefault="0062513A" w:rsidP="001A3226"/>
    <w:p w14:paraId="33625576" w14:textId="77777777" w:rsidR="0062513A" w:rsidRPr="001A3226" w:rsidRDefault="0062513A" w:rsidP="001A3226"/>
    <w:p w14:paraId="5E7567C2" w14:textId="77777777" w:rsidR="0062513A" w:rsidRPr="001A3226" w:rsidRDefault="0062513A" w:rsidP="001A3226"/>
    <w:p w14:paraId="591A59C9" w14:textId="77777777" w:rsidR="0062513A" w:rsidRPr="001A3226" w:rsidRDefault="0062513A" w:rsidP="001A3226"/>
    <w:p w14:paraId="62F36BD4" w14:textId="77777777" w:rsidR="0062513A" w:rsidRPr="001A3226" w:rsidRDefault="0062513A" w:rsidP="001A3226"/>
    <w:p w14:paraId="2F7C8EDD" w14:textId="77777777" w:rsidR="0062513A" w:rsidRPr="001A3226" w:rsidRDefault="0062513A" w:rsidP="001A3226"/>
    <w:p w14:paraId="58818EDF" w14:textId="77777777" w:rsidR="0062513A" w:rsidRDefault="0062513A" w:rsidP="001A3226"/>
    <w:p w14:paraId="7D52F200" w14:textId="77777777" w:rsidR="000572AB" w:rsidRDefault="000572AB" w:rsidP="001A3226"/>
    <w:p w14:paraId="721AE6E7" w14:textId="77777777" w:rsidR="000572AB" w:rsidRPr="001A3226" w:rsidRDefault="000572AB" w:rsidP="001A3226"/>
    <w:p w14:paraId="0D192455" w14:textId="77777777" w:rsidR="0062513A" w:rsidRPr="001A3226" w:rsidRDefault="0062513A" w:rsidP="001A3226"/>
    <w:p w14:paraId="18938076" w14:textId="77777777" w:rsidR="0062513A" w:rsidRDefault="0062513A" w:rsidP="001A3226"/>
    <w:p w14:paraId="6DB3EF74" w14:textId="77777777" w:rsidR="0062513A" w:rsidRDefault="0062513A" w:rsidP="001A3226"/>
    <w:p w14:paraId="2AF62503" w14:textId="77777777" w:rsidR="0062513A" w:rsidRDefault="0062513A" w:rsidP="001A3226">
      <w:pPr>
        <w:tabs>
          <w:tab w:val="left" w:pos="6753"/>
        </w:tabs>
      </w:pPr>
    </w:p>
    <w:p w14:paraId="3FF69EE9" w14:textId="77777777" w:rsidR="0062513A" w:rsidRDefault="0062513A"/>
    <w:p w14:paraId="733B1AAC" w14:textId="77777777" w:rsidR="0062513A" w:rsidRDefault="0062513A"/>
    <w:p w14:paraId="3D7B2402" w14:textId="77777777" w:rsidR="0062513A" w:rsidRDefault="0062513A"/>
    <w:p w14:paraId="38212D61" w14:textId="77777777" w:rsidR="0062513A" w:rsidRDefault="0062513A"/>
    <w:p w14:paraId="6BD6B51B" w14:textId="77777777" w:rsidR="0062513A" w:rsidRDefault="0062513A"/>
    <w:p w14:paraId="26EEC8F7" w14:textId="77777777" w:rsidR="0062513A" w:rsidRDefault="0062513A"/>
    <w:p w14:paraId="31A084D2" w14:textId="77777777" w:rsidR="0062513A" w:rsidRDefault="0062513A"/>
    <w:p w14:paraId="76144500" w14:textId="77777777" w:rsidR="0062513A" w:rsidRDefault="0062513A"/>
    <w:p w14:paraId="02A8139B" w14:textId="77777777" w:rsidR="0062513A" w:rsidRDefault="0062513A"/>
    <w:p w14:paraId="0504C581" w14:textId="77777777" w:rsidR="0062513A" w:rsidRDefault="0062513A"/>
    <w:p w14:paraId="23198F14" w14:textId="77777777" w:rsidR="0062513A" w:rsidRDefault="0062513A"/>
    <w:p w14:paraId="2692B8FE" w14:textId="77777777" w:rsidR="0062513A" w:rsidRPr="00694C0C" w:rsidRDefault="0062513A">
      <w:pPr>
        <w:rPr>
          <w:rFonts w:ascii="Arial" w:hAnsi="Arial" w:cs="Arial"/>
          <w:sz w:val="24"/>
          <w:szCs w:val="24"/>
        </w:rPr>
      </w:pPr>
    </w:p>
    <w:p w14:paraId="65CF9E7B" w14:textId="77777777" w:rsidR="00483827" w:rsidRDefault="00483827" w:rsidP="00694C0C"/>
    <w:p w14:paraId="68FFD1B3" w14:textId="77777777" w:rsidR="00483827" w:rsidRDefault="00483827" w:rsidP="00694C0C"/>
    <w:p w14:paraId="391CAFAC" w14:textId="77777777" w:rsidR="00F83991" w:rsidRDefault="002F5C24" w:rsidP="00694C0C">
      <w:r>
        <w:rPr>
          <w:noProof/>
          <w:lang w:eastAsia="sv-SE"/>
        </w:rPr>
        <mc:AlternateContent>
          <mc:Choice Requires="wps">
            <w:drawing>
              <wp:anchor distT="0" distB="0" distL="114300" distR="114300" simplePos="0" relativeHeight="251666944" behindDoc="0" locked="0" layoutInCell="1" allowOverlap="1" wp14:anchorId="255F0184" wp14:editId="48C9D9B4">
                <wp:simplePos x="0" y="0"/>
                <wp:positionH relativeFrom="column">
                  <wp:posOffset>-525145</wp:posOffset>
                </wp:positionH>
                <wp:positionV relativeFrom="paragraph">
                  <wp:posOffset>2414905</wp:posOffset>
                </wp:positionV>
                <wp:extent cx="6290310" cy="2810934"/>
                <wp:effectExtent l="0" t="0" r="0" b="889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2810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BC1F3" w14:textId="77777777" w:rsidR="00BA0847" w:rsidRPr="00210360" w:rsidRDefault="00BA0847" w:rsidP="002F5C24">
                            <w:pPr>
                              <w:spacing w:after="0"/>
                              <w:rPr>
                                <w:rFonts w:ascii="Arial" w:hAnsi="Arial" w:cs="Arial"/>
                              </w:rPr>
                            </w:pPr>
                            <w:r w:rsidRPr="00ED7420">
                              <w:rPr>
                                <w:rFonts w:ascii="Arial" w:hAnsi="Arial" w:cs="Arial"/>
                              </w:rPr>
                              <w:t>Dokumenttitel:</w:t>
                            </w:r>
                            <w:r>
                              <w:rPr>
                                <w:rFonts w:ascii="Arial" w:hAnsi="Arial" w:cs="Arial"/>
                              </w:rPr>
                              <w:t xml:space="preserve"> </w:t>
                            </w:r>
                            <w:r w:rsidRPr="00FF3E38">
                              <w:rPr>
                                <w:rFonts w:ascii="Arial" w:hAnsi="Arial" w:cs="Arial"/>
                              </w:rPr>
                              <w:t xml:space="preserve">PM </w:t>
                            </w:r>
                            <w:r>
                              <w:rPr>
                                <w:rFonts w:ascii="Arial" w:hAnsi="Arial" w:cs="Arial"/>
                              </w:rPr>
                              <w:t>Markmiljöundersökning</w:t>
                            </w:r>
                          </w:p>
                          <w:p w14:paraId="730C6443"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Skapat av:</w:t>
                            </w:r>
                            <w:r>
                              <w:rPr>
                                <w:rFonts w:ascii="Arial" w:hAnsi="Arial" w:cs="Arial"/>
                                <w:sz w:val="22"/>
                                <w:szCs w:val="22"/>
                              </w:rPr>
                              <w:t xml:space="preserve"> </w:t>
                            </w:r>
                            <w:r w:rsidRPr="00AF0F6A">
                              <w:rPr>
                                <w:rFonts w:ascii="Arial" w:hAnsi="Arial" w:cs="Arial"/>
                                <w:sz w:val="22"/>
                                <w:szCs w:val="22"/>
                              </w:rPr>
                              <w:t>ÅF-Infrastructure AB</w:t>
                            </w:r>
                          </w:p>
                          <w:p w14:paraId="2E3BE2AF" w14:textId="77777777" w:rsidR="00AD08DE" w:rsidRDefault="00BA0847" w:rsidP="002F5C24">
                            <w:pPr>
                              <w:pStyle w:val="Bibliografiskinformationsid2Brdtext"/>
                              <w:rPr>
                                <w:rFonts w:ascii="Arial" w:hAnsi="Arial" w:cs="Arial"/>
                                <w:sz w:val="22"/>
                                <w:szCs w:val="22"/>
                              </w:rPr>
                            </w:pPr>
                            <w:r w:rsidRPr="00ED7420">
                              <w:rPr>
                                <w:rFonts w:ascii="Arial" w:hAnsi="Arial" w:cs="Arial"/>
                                <w:sz w:val="22"/>
                                <w:szCs w:val="22"/>
                              </w:rPr>
                              <w:t>Dokumentdatum:</w:t>
                            </w:r>
                            <w:r>
                              <w:rPr>
                                <w:rFonts w:ascii="Arial" w:hAnsi="Arial" w:cs="Arial"/>
                                <w:sz w:val="22"/>
                                <w:szCs w:val="22"/>
                              </w:rPr>
                              <w:t xml:space="preserve"> 2016-09-30</w:t>
                            </w:r>
                          </w:p>
                          <w:p w14:paraId="3D6F4824" w14:textId="443B81E2" w:rsidR="00BA0847" w:rsidRPr="00ED7420" w:rsidRDefault="00AD08DE" w:rsidP="002F5C24">
                            <w:pPr>
                              <w:pStyle w:val="Bibliografiskinformationsid2Brdtext"/>
                              <w:rPr>
                                <w:rFonts w:ascii="Arial" w:hAnsi="Arial" w:cs="Arial"/>
                                <w:sz w:val="22"/>
                                <w:szCs w:val="22"/>
                              </w:rPr>
                            </w:pPr>
                            <w:proofErr w:type="spellStart"/>
                            <w:r>
                              <w:rPr>
                                <w:rFonts w:ascii="Arial" w:hAnsi="Arial" w:cs="Arial"/>
                                <w:sz w:val="22"/>
                                <w:szCs w:val="22"/>
                              </w:rPr>
                              <w:t>Publ</w:t>
                            </w:r>
                            <w:proofErr w:type="spellEnd"/>
                            <w:r>
                              <w:rPr>
                                <w:rFonts w:ascii="Arial" w:hAnsi="Arial" w:cs="Arial"/>
                                <w:sz w:val="22"/>
                                <w:szCs w:val="22"/>
                              </w:rPr>
                              <w:t>. Datum: 2017-02-06</w:t>
                            </w:r>
                            <w:bookmarkStart w:id="0" w:name="_GoBack"/>
                            <w:bookmarkEnd w:id="0"/>
                            <w:r w:rsidR="00BA0847">
                              <w:rPr>
                                <w:rFonts w:ascii="Arial" w:hAnsi="Arial" w:cs="Arial"/>
                                <w:sz w:val="22"/>
                                <w:szCs w:val="22"/>
                              </w:rPr>
                              <w:br/>
                              <w:t>Dokumenttyp: Tekniskt PM</w:t>
                            </w:r>
                          </w:p>
                          <w:p w14:paraId="712F52D5"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Ärendenummer:</w:t>
                            </w:r>
                            <w:r>
                              <w:rPr>
                                <w:rFonts w:ascii="Arial" w:hAnsi="Arial" w:cs="Arial"/>
                                <w:sz w:val="22"/>
                                <w:szCs w:val="22"/>
                              </w:rPr>
                              <w:t xml:space="preserve"> </w:t>
                            </w:r>
                            <w:r w:rsidRPr="00AF0F6A">
                              <w:rPr>
                                <w:rFonts w:ascii="Arial" w:hAnsi="Arial" w:cs="Arial"/>
                                <w:sz w:val="22"/>
                                <w:szCs w:val="22"/>
                              </w:rPr>
                              <w:t xml:space="preserve">TRV </w:t>
                            </w:r>
                            <w:r>
                              <w:rPr>
                                <w:rFonts w:ascii="Arial" w:hAnsi="Arial" w:cs="Arial"/>
                                <w:sz w:val="22"/>
                                <w:szCs w:val="22"/>
                              </w:rPr>
                              <w:t>2015/35265</w:t>
                            </w:r>
                            <w:r w:rsidRPr="00ED7420">
                              <w:rPr>
                                <w:rFonts w:ascii="Arial" w:hAnsi="Arial" w:cs="Arial"/>
                                <w:sz w:val="22"/>
                                <w:szCs w:val="22"/>
                              </w:rPr>
                              <w:br/>
                              <w:t>Projektnummer:</w:t>
                            </w:r>
                            <w:r>
                              <w:rPr>
                                <w:rFonts w:ascii="Arial" w:hAnsi="Arial" w:cs="Arial"/>
                                <w:sz w:val="22"/>
                                <w:szCs w:val="22"/>
                              </w:rPr>
                              <w:t xml:space="preserve"> 109350</w:t>
                            </w:r>
                          </w:p>
                          <w:p w14:paraId="3F89B9B4"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 xml:space="preserve">Version: </w:t>
                            </w:r>
                            <w:r>
                              <w:rPr>
                                <w:rFonts w:ascii="Arial" w:hAnsi="Arial" w:cs="Arial"/>
                                <w:sz w:val="22"/>
                                <w:szCs w:val="22"/>
                              </w:rPr>
                              <w:t>1.0</w:t>
                            </w:r>
                          </w:p>
                          <w:p w14:paraId="21A5FFD7" w14:textId="77777777" w:rsidR="00BA0847" w:rsidRPr="00ED7420" w:rsidRDefault="00BA0847" w:rsidP="002F5C24">
                            <w:pPr>
                              <w:pStyle w:val="Bibliografiskinformationsid2Brdtext"/>
                              <w:rPr>
                                <w:rFonts w:ascii="Arial" w:hAnsi="Arial" w:cs="Arial"/>
                                <w:sz w:val="22"/>
                                <w:szCs w:val="22"/>
                              </w:rPr>
                            </w:pPr>
                          </w:p>
                          <w:p w14:paraId="78549F96"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Utgivare: Trafikverket</w:t>
                            </w:r>
                          </w:p>
                          <w:p w14:paraId="617B3E71"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 xml:space="preserve">Kontaktperson: </w:t>
                            </w:r>
                            <w:r>
                              <w:rPr>
                                <w:rFonts w:ascii="Arial" w:hAnsi="Arial" w:cs="Arial"/>
                                <w:sz w:val="22"/>
                                <w:szCs w:val="22"/>
                              </w:rPr>
                              <w:t>Sandra Larsson</w:t>
                            </w:r>
                          </w:p>
                          <w:p w14:paraId="5017661E"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Uppdragsansvarig:</w:t>
                            </w:r>
                            <w:r>
                              <w:rPr>
                                <w:rFonts w:ascii="Arial" w:hAnsi="Arial" w:cs="Arial"/>
                                <w:sz w:val="22"/>
                                <w:szCs w:val="22"/>
                              </w:rPr>
                              <w:t xml:space="preserve"> ÅF-Infrastructure AB</w:t>
                            </w:r>
                          </w:p>
                          <w:p w14:paraId="2CB56A69" w14:textId="77777777" w:rsidR="00BA0847" w:rsidRPr="00ED7420" w:rsidRDefault="00BA0847" w:rsidP="002F5C24">
                            <w:pPr>
                              <w:rPr>
                                <w:rFonts w:ascii="Arial" w:hAnsi="Arial" w:cs="Arial"/>
                              </w:rPr>
                            </w:pPr>
                            <w:r>
                              <w:rPr>
                                <w:rFonts w:ascii="Arial" w:hAnsi="Arial" w:cs="Arial"/>
                              </w:rPr>
                              <w:t>Distributör: Trafikverket, Kruthusgatan 17, 411 04 Göteborg</w:t>
                            </w:r>
                            <w:r w:rsidRPr="00ED7420">
                              <w:rPr>
                                <w:rFonts w:ascii="Arial" w:hAnsi="Arial" w:cs="Arial"/>
                              </w:rPr>
                              <w:t>, telefon: 0771-921 921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F0184" id="Text Box 4" o:spid="_x0000_s1027" type="#_x0000_t202" style="position:absolute;margin-left:-41.35pt;margin-top:190.15pt;width:495.3pt;height:22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nsuQIAAMI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" filled="f" stroked="f">
                <v:textbox>
                  <w:txbxContent>
                    <w:p w14:paraId="39BBC1F3" w14:textId="77777777" w:rsidR="00BA0847" w:rsidRPr="00210360" w:rsidRDefault="00BA0847" w:rsidP="002F5C24">
                      <w:pPr>
                        <w:spacing w:after="0"/>
                        <w:rPr>
                          <w:rFonts w:ascii="Arial" w:hAnsi="Arial" w:cs="Arial"/>
                        </w:rPr>
                      </w:pPr>
                      <w:r w:rsidRPr="00ED7420">
                        <w:rPr>
                          <w:rFonts w:ascii="Arial" w:hAnsi="Arial" w:cs="Arial"/>
                        </w:rPr>
                        <w:t>Dokumenttitel:</w:t>
                      </w:r>
                      <w:r>
                        <w:rPr>
                          <w:rFonts w:ascii="Arial" w:hAnsi="Arial" w:cs="Arial"/>
                        </w:rPr>
                        <w:t xml:space="preserve"> </w:t>
                      </w:r>
                      <w:r w:rsidRPr="00FF3E38">
                        <w:rPr>
                          <w:rFonts w:ascii="Arial" w:hAnsi="Arial" w:cs="Arial"/>
                        </w:rPr>
                        <w:t xml:space="preserve">PM </w:t>
                      </w:r>
                      <w:r>
                        <w:rPr>
                          <w:rFonts w:ascii="Arial" w:hAnsi="Arial" w:cs="Arial"/>
                        </w:rPr>
                        <w:t>Markmiljöundersökning</w:t>
                      </w:r>
                    </w:p>
                    <w:p w14:paraId="730C6443"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Skapat av:</w:t>
                      </w:r>
                      <w:r>
                        <w:rPr>
                          <w:rFonts w:ascii="Arial" w:hAnsi="Arial" w:cs="Arial"/>
                          <w:sz w:val="22"/>
                          <w:szCs w:val="22"/>
                        </w:rPr>
                        <w:t xml:space="preserve"> </w:t>
                      </w:r>
                      <w:r w:rsidRPr="00AF0F6A">
                        <w:rPr>
                          <w:rFonts w:ascii="Arial" w:hAnsi="Arial" w:cs="Arial"/>
                          <w:sz w:val="22"/>
                          <w:szCs w:val="22"/>
                        </w:rPr>
                        <w:t>ÅF-Infrastructure AB</w:t>
                      </w:r>
                    </w:p>
                    <w:p w14:paraId="2E3BE2AF" w14:textId="77777777" w:rsidR="00AD08DE" w:rsidRDefault="00BA0847" w:rsidP="002F5C24">
                      <w:pPr>
                        <w:pStyle w:val="Bibliografiskinformationsid2Brdtext"/>
                        <w:rPr>
                          <w:rFonts w:ascii="Arial" w:hAnsi="Arial" w:cs="Arial"/>
                          <w:sz w:val="22"/>
                          <w:szCs w:val="22"/>
                        </w:rPr>
                      </w:pPr>
                      <w:r w:rsidRPr="00ED7420">
                        <w:rPr>
                          <w:rFonts w:ascii="Arial" w:hAnsi="Arial" w:cs="Arial"/>
                          <w:sz w:val="22"/>
                          <w:szCs w:val="22"/>
                        </w:rPr>
                        <w:t>Dokumentdatum:</w:t>
                      </w:r>
                      <w:r>
                        <w:rPr>
                          <w:rFonts w:ascii="Arial" w:hAnsi="Arial" w:cs="Arial"/>
                          <w:sz w:val="22"/>
                          <w:szCs w:val="22"/>
                        </w:rPr>
                        <w:t xml:space="preserve"> 2016-09-30</w:t>
                      </w:r>
                    </w:p>
                    <w:p w14:paraId="3D6F4824" w14:textId="443B81E2" w:rsidR="00BA0847" w:rsidRPr="00ED7420" w:rsidRDefault="00AD08DE" w:rsidP="002F5C24">
                      <w:pPr>
                        <w:pStyle w:val="Bibliografiskinformationsid2Brdtext"/>
                        <w:rPr>
                          <w:rFonts w:ascii="Arial" w:hAnsi="Arial" w:cs="Arial"/>
                          <w:sz w:val="22"/>
                          <w:szCs w:val="22"/>
                        </w:rPr>
                      </w:pPr>
                      <w:proofErr w:type="spellStart"/>
                      <w:r>
                        <w:rPr>
                          <w:rFonts w:ascii="Arial" w:hAnsi="Arial" w:cs="Arial"/>
                          <w:sz w:val="22"/>
                          <w:szCs w:val="22"/>
                        </w:rPr>
                        <w:t>Publ</w:t>
                      </w:r>
                      <w:proofErr w:type="spellEnd"/>
                      <w:r>
                        <w:rPr>
                          <w:rFonts w:ascii="Arial" w:hAnsi="Arial" w:cs="Arial"/>
                          <w:sz w:val="22"/>
                          <w:szCs w:val="22"/>
                        </w:rPr>
                        <w:t>. Datum: 2017-02-06</w:t>
                      </w:r>
                      <w:bookmarkStart w:id="1" w:name="_GoBack"/>
                      <w:bookmarkEnd w:id="1"/>
                      <w:r w:rsidR="00BA0847">
                        <w:rPr>
                          <w:rFonts w:ascii="Arial" w:hAnsi="Arial" w:cs="Arial"/>
                          <w:sz w:val="22"/>
                          <w:szCs w:val="22"/>
                        </w:rPr>
                        <w:br/>
                        <w:t>Dokumenttyp: Tekniskt PM</w:t>
                      </w:r>
                    </w:p>
                    <w:p w14:paraId="712F52D5"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Ärendenummer:</w:t>
                      </w:r>
                      <w:r>
                        <w:rPr>
                          <w:rFonts w:ascii="Arial" w:hAnsi="Arial" w:cs="Arial"/>
                          <w:sz w:val="22"/>
                          <w:szCs w:val="22"/>
                        </w:rPr>
                        <w:t xml:space="preserve"> </w:t>
                      </w:r>
                      <w:r w:rsidRPr="00AF0F6A">
                        <w:rPr>
                          <w:rFonts w:ascii="Arial" w:hAnsi="Arial" w:cs="Arial"/>
                          <w:sz w:val="22"/>
                          <w:szCs w:val="22"/>
                        </w:rPr>
                        <w:t xml:space="preserve">TRV </w:t>
                      </w:r>
                      <w:r>
                        <w:rPr>
                          <w:rFonts w:ascii="Arial" w:hAnsi="Arial" w:cs="Arial"/>
                          <w:sz w:val="22"/>
                          <w:szCs w:val="22"/>
                        </w:rPr>
                        <w:t>2015/35265</w:t>
                      </w:r>
                      <w:r w:rsidRPr="00ED7420">
                        <w:rPr>
                          <w:rFonts w:ascii="Arial" w:hAnsi="Arial" w:cs="Arial"/>
                          <w:sz w:val="22"/>
                          <w:szCs w:val="22"/>
                        </w:rPr>
                        <w:br/>
                        <w:t>Projektnummer:</w:t>
                      </w:r>
                      <w:r>
                        <w:rPr>
                          <w:rFonts w:ascii="Arial" w:hAnsi="Arial" w:cs="Arial"/>
                          <w:sz w:val="22"/>
                          <w:szCs w:val="22"/>
                        </w:rPr>
                        <w:t xml:space="preserve"> 109350</w:t>
                      </w:r>
                    </w:p>
                    <w:p w14:paraId="3F89B9B4"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 xml:space="preserve">Version: </w:t>
                      </w:r>
                      <w:r>
                        <w:rPr>
                          <w:rFonts w:ascii="Arial" w:hAnsi="Arial" w:cs="Arial"/>
                          <w:sz w:val="22"/>
                          <w:szCs w:val="22"/>
                        </w:rPr>
                        <w:t>1.0</w:t>
                      </w:r>
                    </w:p>
                    <w:p w14:paraId="21A5FFD7" w14:textId="77777777" w:rsidR="00BA0847" w:rsidRPr="00ED7420" w:rsidRDefault="00BA0847" w:rsidP="002F5C24">
                      <w:pPr>
                        <w:pStyle w:val="Bibliografiskinformationsid2Brdtext"/>
                        <w:rPr>
                          <w:rFonts w:ascii="Arial" w:hAnsi="Arial" w:cs="Arial"/>
                          <w:sz w:val="22"/>
                          <w:szCs w:val="22"/>
                        </w:rPr>
                      </w:pPr>
                    </w:p>
                    <w:p w14:paraId="78549F96"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Utgivare: Trafikverket</w:t>
                      </w:r>
                    </w:p>
                    <w:p w14:paraId="617B3E71"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 xml:space="preserve">Kontaktperson: </w:t>
                      </w:r>
                      <w:r>
                        <w:rPr>
                          <w:rFonts w:ascii="Arial" w:hAnsi="Arial" w:cs="Arial"/>
                          <w:sz w:val="22"/>
                          <w:szCs w:val="22"/>
                        </w:rPr>
                        <w:t>Sandra Larsson</w:t>
                      </w:r>
                    </w:p>
                    <w:p w14:paraId="5017661E" w14:textId="77777777" w:rsidR="00BA0847" w:rsidRPr="00ED7420" w:rsidRDefault="00BA0847" w:rsidP="002F5C24">
                      <w:pPr>
                        <w:pStyle w:val="Bibliografiskinformationsid2Brdtext"/>
                        <w:rPr>
                          <w:rFonts w:ascii="Arial" w:hAnsi="Arial" w:cs="Arial"/>
                          <w:sz w:val="22"/>
                          <w:szCs w:val="22"/>
                        </w:rPr>
                      </w:pPr>
                      <w:r w:rsidRPr="00ED7420">
                        <w:rPr>
                          <w:rFonts w:ascii="Arial" w:hAnsi="Arial" w:cs="Arial"/>
                          <w:sz w:val="22"/>
                          <w:szCs w:val="22"/>
                        </w:rPr>
                        <w:t>Uppdragsansvarig:</w:t>
                      </w:r>
                      <w:r>
                        <w:rPr>
                          <w:rFonts w:ascii="Arial" w:hAnsi="Arial" w:cs="Arial"/>
                          <w:sz w:val="22"/>
                          <w:szCs w:val="22"/>
                        </w:rPr>
                        <w:t xml:space="preserve"> ÅF-Infrastructure AB</w:t>
                      </w:r>
                    </w:p>
                    <w:p w14:paraId="2CB56A69" w14:textId="77777777" w:rsidR="00BA0847" w:rsidRPr="00ED7420" w:rsidRDefault="00BA0847" w:rsidP="002F5C24">
                      <w:pPr>
                        <w:rPr>
                          <w:rFonts w:ascii="Arial" w:hAnsi="Arial" w:cs="Arial"/>
                        </w:rPr>
                      </w:pPr>
                      <w:r>
                        <w:rPr>
                          <w:rFonts w:ascii="Arial" w:hAnsi="Arial" w:cs="Arial"/>
                        </w:rPr>
                        <w:t>Distributör: Trafikverket, Kruthusgatan 17, 411 04 Göteborg</w:t>
                      </w:r>
                      <w:r w:rsidRPr="00ED7420">
                        <w:rPr>
                          <w:rFonts w:ascii="Arial" w:hAnsi="Arial" w:cs="Arial"/>
                        </w:rPr>
                        <w:t>, telefon: 0771-921 921</w:t>
                      </w:r>
                    </w:p>
                  </w:txbxContent>
                </v:textbox>
              </v:shape>
            </w:pict>
          </mc:Fallback>
        </mc:AlternateContent>
      </w:r>
      <w:r w:rsidR="007C06A3">
        <w:rPr>
          <w:noProof/>
          <w:lang w:eastAsia="sv-SE"/>
        </w:rPr>
        <mc:AlternateContent>
          <mc:Choice Requires="wps">
            <w:drawing>
              <wp:anchor distT="0" distB="0" distL="114300" distR="114300" simplePos="0" relativeHeight="251658752" behindDoc="0" locked="0" layoutInCell="1" allowOverlap="1" wp14:anchorId="02B1A370" wp14:editId="73D7B961">
                <wp:simplePos x="0" y="0"/>
                <wp:positionH relativeFrom="column">
                  <wp:posOffset>1438275</wp:posOffset>
                </wp:positionH>
                <wp:positionV relativeFrom="paragraph">
                  <wp:posOffset>5440680</wp:posOffset>
                </wp:positionV>
                <wp:extent cx="2145665" cy="594360"/>
                <wp:effectExtent l="635" t="4445" r="0" b="127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904E9" w14:textId="77777777" w:rsidR="00BA0847" w:rsidRDefault="00BA0847" w:rsidP="00513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2B1A370" id="Text Box 7" o:spid="_x0000_s1028" type="#_x0000_t202" style="position:absolute;margin-left:113.25pt;margin-top:428.4pt;width:168.95pt;height:4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" stroked="f">
                <v:textbox>
                  <w:txbxContent>
                    <w:p w14:paraId="509904E9" w14:textId="77777777" w:rsidR="00BA0847" w:rsidRDefault="00BA0847" w:rsidP="00513E0A"/>
                  </w:txbxContent>
                </v:textbox>
              </v:shape>
            </w:pict>
          </mc:Fallback>
        </mc:AlternateContent>
      </w:r>
      <w:r w:rsidR="0062513A">
        <w:br w:type="page"/>
      </w:r>
    </w:p>
    <w:p w14:paraId="1C8C25B0" w14:textId="77777777" w:rsidR="00521B29" w:rsidRDefault="00521B29" w:rsidP="00521B29">
      <w:pPr>
        <w:pStyle w:val="Subject"/>
        <w:rPr>
          <w:lang w:val="sv-SE"/>
        </w:rPr>
      </w:pPr>
      <w:r>
        <w:rPr>
          <w:lang w:val="sv-SE"/>
        </w:rPr>
        <w:lastRenderedPageBreak/>
        <w:t xml:space="preserve">Innehåll </w:t>
      </w:r>
    </w:p>
    <w:sdt>
      <w:sdtPr>
        <w:rPr>
          <w:rFonts w:asciiTheme="minorHAnsi" w:eastAsiaTheme="minorHAnsi" w:hAnsiTheme="minorHAnsi" w:cstheme="minorBidi"/>
          <w:b w:val="0"/>
          <w:bCs w:val="0"/>
          <w:color w:val="auto"/>
          <w:sz w:val="18"/>
          <w:szCs w:val="18"/>
        </w:rPr>
        <w:id w:val="1988900507"/>
        <w:docPartObj>
          <w:docPartGallery w:val="Table of Contents"/>
          <w:docPartUnique/>
        </w:docPartObj>
      </w:sdtPr>
      <w:sdtEndPr>
        <w:rPr>
          <w:rFonts w:ascii="Calibri" w:eastAsia="Calibri" w:hAnsi="Calibri" w:cs="Calibri"/>
          <w:sz w:val="22"/>
          <w:szCs w:val="22"/>
        </w:rPr>
      </w:sdtEndPr>
      <w:sdtContent>
        <w:p w14:paraId="478EA05D" w14:textId="77777777" w:rsidR="00521B29" w:rsidRPr="00CB3168" w:rsidRDefault="00521B29" w:rsidP="00521B29">
          <w:pPr>
            <w:pStyle w:val="Innehllsfrteckningsrubrik"/>
            <w:tabs>
              <w:tab w:val="left" w:pos="4470"/>
            </w:tabs>
          </w:pPr>
          <w:r>
            <w:tab/>
          </w:r>
        </w:p>
        <w:p w14:paraId="1C6EB3BF" w14:textId="0D8607E9" w:rsidR="00555606" w:rsidRDefault="00521B29">
          <w:pPr>
            <w:pStyle w:val="Innehll1"/>
            <w:tabs>
              <w:tab w:val="left" w:pos="442"/>
              <w:tab w:val="right" w:leader="dot" w:pos="7815"/>
            </w:tabs>
            <w:rPr>
              <w:rFonts w:asciiTheme="minorHAnsi" w:eastAsiaTheme="minorEastAsia" w:hAnsiTheme="minorHAnsi" w:cstheme="minorBidi"/>
              <w:noProof/>
              <w:lang w:eastAsia="sv-SE"/>
            </w:rPr>
          </w:pPr>
          <w:r>
            <w:rPr>
              <w:rFonts w:asciiTheme="majorHAnsi" w:hAnsiTheme="majorHAnsi"/>
            </w:rPr>
            <w:fldChar w:fldCharType="begin"/>
          </w:r>
          <w:r>
            <w:instrText xml:space="preserve"> TOC \o "1-3" \h \z \u </w:instrText>
          </w:r>
          <w:r>
            <w:rPr>
              <w:rFonts w:asciiTheme="majorHAnsi" w:hAnsiTheme="majorHAnsi"/>
            </w:rPr>
            <w:fldChar w:fldCharType="separate"/>
          </w:r>
          <w:hyperlink w:anchor="_Toc443987546" w:history="1">
            <w:r w:rsidR="00555606" w:rsidRPr="00F53660">
              <w:rPr>
                <w:rStyle w:val="Hyperlnk"/>
                <w:noProof/>
              </w:rPr>
              <w:t>1.</w:t>
            </w:r>
            <w:r w:rsidR="00555606">
              <w:rPr>
                <w:rFonts w:asciiTheme="minorHAnsi" w:eastAsiaTheme="minorEastAsia" w:hAnsiTheme="minorHAnsi" w:cstheme="minorBidi"/>
                <w:noProof/>
                <w:lang w:eastAsia="sv-SE"/>
              </w:rPr>
              <w:tab/>
            </w:r>
            <w:r w:rsidR="00555606" w:rsidRPr="00F53660">
              <w:rPr>
                <w:rStyle w:val="Hyperlnk"/>
                <w:noProof/>
              </w:rPr>
              <w:t>Sammanfattning</w:t>
            </w:r>
            <w:r w:rsidR="00555606">
              <w:rPr>
                <w:noProof/>
                <w:webHidden/>
              </w:rPr>
              <w:tab/>
            </w:r>
            <w:r w:rsidR="00555606">
              <w:rPr>
                <w:noProof/>
                <w:webHidden/>
              </w:rPr>
              <w:fldChar w:fldCharType="begin"/>
            </w:r>
            <w:r w:rsidR="00555606">
              <w:rPr>
                <w:noProof/>
                <w:webHidden/>
              </w:rPr>
              <w:instrText xml:space="preserve"> PAGEREF _Toc443987546 \h </w:instrText>
            </w:r>
            <w:r w:rsidR="00555606">
              <w:rPr>
                <w:noProof/>
                <w:webHidden/>
              </w:rPr>
            </w:r>
            <w:r w:rsidR="00555606">
              <w:rPr>
                <w:noProof/>
                <w:webHidden/>
              </w:rPr>
              <w:fldChar w:fldCharType="separate"/>
            </w:r>
            <w:r w:rsidR="00AD08DE">
              <w:rPr>
                <w:noProof/>
                <w:webHidden/>
              </w:rPr>
              <w:t>5</w:t>
            </w:r>
            <w:r w:rsidR="00555606">
              <w:rPr>
                <w:noProof/>
                <w:webHidden/>
              </w:rPr>
              <w:fldChar w:fldCharType="end"/>
            </w:r>
          </w:hyperlink>
        </w:p>
        <w:p w14:paraId="5DF272E3" w14:textId="08976A9F" w:rsidR="00555606" w:rsidRDefault="005D408A">
          <w:pPr>
            <w:pStyle w:val="Innehll1"/>
            <w:tabs>
              <w:tab w:val="left" w:pos="442"/>
              <w:tab w:val="right" w:leader="dot" w:pos="7815"/>
            </w:tabs>
            <w:rPr>
              <w:rFonts w:asciiTheme="minorHAnsi" w:eastAsiaTheme="minorEastAsia" w:hAnsiTheme="minorHAnsi" w:cstheme="minorBidi"/>
              <w:noProof/>
              <w:lang w:eastAsia="sv-SE"/>
            </w:rPr>
          </w:pPr>
          <w:hyperlink w:anchor="_Toc443987547" w:history="1">
            <w:r w:rsidR="00555606" w:rsidRPr="00F53660">
              <w:rPr>
                <w:rStyle w:val="Hyperlnk"/>
                <w:noProof/>
              </w:rPr>
              <w:t>2.</w:t>
            </w:r>
            <w:r w:rsidR="00555606">
              <w:rPr>
                <w:rFonts w:asciiTheme="minorHAnsi" w:eastAsiaTheme="minorEastAsia" w:hAnsiTheme="minorHAnsi" w:cstheme="minorBidi"/>
                <w:noProof/>
                <w:lang w:eastAsia="sv-SE"/>
              </w:rPr>
              <w:tab/>
            </w:r>
            <w:r w:rsidR="00555606" w:rsidRPr="00F53660">
              <w:rPr>
                <w:rStyle w:val="Hyperlnk"/>
                <w:noProof/>
              </w:rPr>
              <w:t>Inledning</w:t>
            </w:r>
            <w:r w:rsidR="00555606">
              <w:rPr>
                <w:noProof/>
                <w:webHidden/>
              </w:rPr>
              <w:tab/>
            </w:r>
            <w:r w:rsidR="00555606">
              <w:rPr>
                <w:noProof/>
                <w:webHidden/>
              </w:rPr>
              <w:fldChar w:fldCharType="begin"/>
            </w:r>
            <w:r w:rsidR="00555606">
              <w:rPr>
                <w:noProof/>
                <w:webHidden/>
              </w:rPr>
              <w:instrText xml:space="preserve"> PAGEREF _Toc443987547 \h </w:instrText>
            </w:r>
            <w:r w:rsidR="00555606">
              <w:rPr>
                <w:noProof/>
                <w:webHidden/>
              </w:rPr>
            </w:r>
            <w:r w:rsidR="00555606">
              <w:rPr>
                <w:noProof/>
                <w:webHidden/>
              </w:rPr>
              <w:fldChar w:fldCharType="separate"/>
            </w:r>
            <w:r w:rsidR="00AD08DE">
              <w:rPr>
                <w:noProof/>
                <w:webHidden/>
              </w:rPr>
              <w:t>6</w:t>
            </w:r>
            <w:r w:rsidR="00555606">
              <w:rPr>
                <w:noProof/>
                <w:webHidden/>
              </w:rPr>
              <w:fldChar w:fldCharType="end"/>
            </w:r>
          </w:hyperlink>
        </w:p>
        <w:p w14:paraId="392E59C3" w14:textId="005B686A" w:rsidR="00555606" w:rsidRDefault="005D408A">
          <w:pPr>
            <w:pStyle w:val="Innehll2"/>
            <w:rPr>
              <w:rFonts w:asciiTheme="minorHAnsi" w:eastAsiaTheme="minorEastAsia" w:hAnsiTheme="minorHAnsi" w:cstheme="minorBidi"/>
              <w:noProof/>
              <w:lang w:eastAsia="sv-SE"/>
            </w:rPr>
          </w:pPr>
          <w:hyperlink w:anchor="_Toc443987548" w:history="1">
            <w:r w:rsidR="00555606" w:rsidRPr="00F53660">
              <w:rPr>
                <w:rStyle w:val="Hyperlnk"/>
                <w:noProof/>
              </w:rPr>
              <w:t>Orienteringsfigur</w:t>
            </w:r>
            <w:r w:rsidR="00555606">
              <w:rPr>
                <w:noProof/>
                <w:webHidden/>
              </w:rPr>
              <w:tab/>
            </w:r>
            <w:r w:rsidR="00555606">
              <w:rPr>
                <w:noProof/>
                <w:webHidden/>
              </w:rPr>
              <w:fldChar w:fldCharType="begin"/>
            </w:r>
            <w:r w:rsidR="00555606">
              <w:rPr>
                <w:noProof/>
                <w:webHidden/>
              </w:rPr>
              <w:instrText xml:space="preserve"> PAGEREF _Toc443987548 \h </w:instrText>
            </w:r>
            <w:r w:rsidR="00555606">
              <w:rPr>
                <w:noProof/>
                <w:webHidden/>
              </w:rPr>
            </w:r>
            <w:r w:rsidR="00555606">
              <w:rPr>
                <w:noProof/>
                <w:webHidden/>
              </w:rPr>
              <w:fldChar w:fldCharType="separate"/>
            </w:r>
            <w:r w:rsidR="00AD08DE">
              <w:rPr>
                <w:noProof/>
                <w:webHidden/>
              </w:rPr>
              <w:t>6</w:t>
            </w:r>
            <w:r w:rsidR="00555606">
              <w:rPr>
                <w:noProof/>
                <w:webHidden/>
              </w:rPr>
              <w:fldChar w:fldCharType="end"/>
            </w:r>
          </w:hyperlink>
        </w:p>
        <w:p w14:paraId="42366BE0" w14:textId="0FC92C81" w:rsidR="00555606" w:rsidRDefault="005D408A">
          <w:pPr>
            <w:pStyle w:val="Innehll2"/>
            <w:rPr>
              <w:rFonts w:asciiTheme="minorHAnsi" w:eastAsiaTheme="minorEastAsia" w:hAnsiTheme="minorHAnsi" w:cstheme="minorBidi"/>
              <w:noProof/>
              <w:lang w:eastAsia="sv-SE"/>
            </w:rPr>
          </w:pPr>
          <w:hyperlink w:anchor="_Toc443987549" w:history="1">
            <w:r w:rsidR="00555606" w:rsidRPr="00F53660">
              <w:rPr>
                <w:rStyle w:val="Hyperlnk"/>
                <w:noProof/>
              </w:rPr>
              <w:t>Bakgrund</w:t>
            </w:r>
            <w:r w:rsidR="00555606">
              <w:rPr>
                <w:noProof/>
                <w:webHidden/>
              </w:rPr>
              <w:tab/>
            </w:r>
            <w:r w:rsidR="00555606">
              <w:rPr>
                <w:noProof/>
                <w:webHidden/>
              </w:rPr>
              <w:fldChar w:fldCharType="begin"/>
            </w:r>
            <w:r w:rsidR="00555606">
              <w:rPr>
                <w:noProof/>
                <w:webHidden/>
              </w:rPr>
              <w:instrText xml:space="preserve"> PAGEREF _Toc443987549 \h </w:instrText>
            </w:r>
            <w:r w:rsidR="00555606">
              <w:rPr>
                <w:noProof/>
                <w:webHidden/>
              </w:rPr>
            </w:r>
            <w:r w:rsidR="00555606">
              <w:rPr>
                <w:noProof/>
                <w:webHidden/>
              </w:rPr>
              <w:fldChar w:fldCharType="separate"/>
            </w:r>
            <w:r w:rsidR="00AD08DE">
              <w:rPr>
                <w:noProof/>
                <w:webHidden/>
              </w:rPr>
              <w:t>7</w:t>
            </w:r>
            <w:r w:rsidR="00555606">
              <w:rPr>
                <w:noProof/>
                <w:webHidden/>
              </w:rPr>
              <w:fldChar w:fldCharType="end"/>
            </w:r>
          </w:hyperlink>
        </w:p>
        <w:p w14:paraId="3CD548A4" w14:textId="7913C478" w:rsidR="00555606" w:rsidRDefault="005D408A">
          <w:pPr>
            <w:pStyle w:val="Innehll2"/>
            <w:rPr>
              <w:rFonts w:asciiTheme="minorHAnsi" w:eastAsiaTheme="minorEastAsia" w:hAnsiTheme="minorHAnsi" w:cstheme="minorBidi"/>
              <w:noProof/>
              <w:lang w:eastAsia="sv-SE"/>
            </w:rPr>
          </w:pPr>
          <w:hyperlink w:anchor="_Toc443987550" w:history="1">
            <w:r w:rsidR="00555606" w:rsidRPr="00F53660">
              <w:rPr>
                <w:rStyle w:val="Hyperlnk"/>
                <w:noProof/>
              </w:rPr>
              <w:t>Syfte</w:t>
            </w:r>
            <w:r w:rsidR="00555606">
              <w:rPr>
                <w:noProof/>
                <w:webHidden/>
              </w:rPr>
              <w:tab/>
            </w:r>
            <w:r w:rsidR="00555606">
              <w:rPr>
                <w:noProof/>
                <w:webHidden/>
              </w:rPr>
              <w:fldChar w:fldCharType="begin"/>
            </w:r>
            <w:r w:rsidR="00555606">
              <w:rPr>
                <w:noProof/>
                <w:webHidden/>
              </w:rPr>
              <w:instrText xml:space="preserve"> PAGEREF _Toc443987550 \h </w:instrText>
            </w:r>
            <w:r w:rsidR="00555606">
              <w:rPr>
                <w:noProof/>
                <w:webHidden/>
              </w:rPr>
            </w:r>
            <w:r w:rsidR="00555606">
              <w:rPr>
                <w:noProof/>
                <w:webHidden/>
              </w:rPr>
              <w:fldChar w:fldCharType="separate"/>
            </w:r>
            <w:r w:rsidR="00AD08DE">
              <w:rPr>
                <w:noProof/>
                <w:webHidden/>
              </w:rPr>
              <w:t>7</w:t>
            </w:r>
            <w:r w:rsidR="00555606">
              <w:rPr>
                <w:noProof/>
                <w:webHidden/>
              </w:rPr>
              <w:fldChar w:fldCharType="end"/>
            </w:r>
          </w:hyperlink>
        </w:p>
        <w:p w14:paraId="5D50945E" w14:textId="6FA2FC6A" w:rsidR="00555606" w:rsidRDefault="005D408A">
          <w:pPr>
            <w:pStyle w:val="Innehll1"/>
            <w:tabs>
              <w:tab w:val="left" w:pos="442"/>
              <w:tab w:val="right" w:leader="dot" w:pos="7815"/>
            </w:tabs>
            <w:rPr>
              <w:rFonts w:asciiTheme="minorHAnsi" w:eastAsiaTheme="minorEastAsia" w:hAnsiTheme="minorHAnsi" w:cstheme="minorBidi"/>
              <w:noProof/>
              <w:lang w:eastAsia="sv-SE"/>
            </w:rPr>
          </w:pPr>
          <w:hyperlink w:anchor="_Toc443987551" w:history="1">
            <w:r w:rsidR="00555606" w:rsidRPr="00F53660">
              <w:rPr>
                <w:rStyle w:val="Hyperlnk"/>
                <w:noProof/>
              </w:rPr>
              <w:t>3.</w:t>
            </w:r>
            <w:r w:rsidR="00555606">
              <w:rPr>
                <w:rFonts w:asciiTheme="minorHAnsi" w:eastAsiaTheme="minorEastAsia" w:hAnsiTheme="minorHAnsi" w:cstheme="minorBidi"/>
                <w:noProof/>
                <w:lang w:eastAsia="sv-SE"/>
              </w:rPr>
              <w:tab/>
            </w:r>
            <w:r w:rsidR="00555606" w:rsidRPr="00F53660">
              <w:rPr>
                <w:rStyle w:val="Hyperlnk"/>
                <w:noProof/>
              </w:rPr>
              <w:t>Förutsättningar</w:t>
            </w:r>
            <w:r w:rsidR="00555606">
              <w:rPr>
                <w:noProof/>
                <w:webHidden/>
              </w:rPr>
              <w:tab/>
            </w:r>
            <w:r w:rsidR="00555606">
              <w:rPr>
                <w:noProof/>
                <w:webHidden/>
              </w:rPr>
              <w:fldChar w:fldCharType="begin"/>
            </w:r>
            <w:r w:rsidR="00555606">
              <w:rPr>
                <w:noProof/>
                <w:webHidden/>
              </w:rPr>
              <w:instrText xml:space="preserve"> PAGEREF _Toc443987551 \h </w:instrText>
            </w:r>
            <w:r w:rsidR="00555606">
              <w:rPr>
                <w:noProof/>
                <w:webHidden/>
              </w:rPr>
            </w:r>
            <w:r w:rsidR="00555606">
              <w:rPr>
                <w:noProof/>
                <w:webHidden/>
              </w:rPr>
              <w:fldChar w:fldCharType="separate"/>
            </w:r>
            <w:r w:rsidR="00AD08DE">
              <w:rPr>
                <w:noProof/>
                <w:webHidden/>
              </w:rPr>
              <w:t>8</w:t>
            </w:r>
            <w:r w:rsidR="00555606">
              <w:rPr>
                <w:noProof/>
                <w:webHidden/>
              </w:rPr>
              <w:fldChar w:fldCharType="end"/>
            </w:r>
          </w:hyperlink>
        </w:p>
        <w:p w14:paraId="7758BD5A" w14:textId="38E35FBB" w:rsidR="00555606" w:rsidRDefault="005D408A">
          <w:pPr>
            <w:pStyle w:val="Innehll1"/>
            <w:tabs>
              <w:tab w:val="left" w:pos="442"/>
              <w:tab w:val="right" w:leader="dot" w:pos="7815"/>
            </w:tabs>
            <w:rPr>
              <w:rFonts w:asciiTheme="minorHAnsi" w:eastAsiaTheme="minorEastAsia" w:hAnsiTheme="minorHAnsi" w:cstheme="minorBidi"/>
              <w:noProof/>
              <w:lang w:eastAsia="sv-SE"/>
            </w:rPr>
          </w:pPr>
          <w:hyperlink w:anchor="_Toc443987552" w:history="1">
            <w:r w:rsidR="00555606" w:rsidRPr="00F53660">
              <w:rPr>
                <w:rStyle w:val="Hyperlnk"/>
                <w:noProof/>
              </w:rPr>
              <w:t>4.</w:t>
            </w:r>
            <w:r w:rsidR="00555606">
              <w:rPr>
                <w:rFonts w:asciiTheme="minorHAnsi" w:eastAsiaTheme="minorEastAsia" w:hAnsiTheme="minorHAnsi" w:cstheme="minorBidi"/>
                <w:noProof/>
                <w:lang w:eastAsia="sv-SE"/>
              </w:rPr>
              <w:tab/>
            </w:r>
            <w:r w:rsidR="00555606" w:rsidRPr="00F53660">
              <w:rPr>
                <w:rStyle w:val="Hyperlnk"/>
                <w:noProof/>
              </w:rPr>
              <w:t>Områdesbeskrivning</w:t>
            </w:r>
            <w:r w:rsidR="00555606">
              <w:rPr>
                <w:noProof/>
                <w:webHidden/>
              </w:rPr>
              <w:tab/>
            </w:r>
            <w:r w:rsidR="00555606">
              <w:rPr>
                <w:noProof/>
                <w:webHidden/>
              </w:rPr>
              <w:fldChar w:fldCharType="begin"/>
            </w:r>
            <w:r w:rsidR="00555606">
              <w:rPr>
                <w:noProof/>
                <w:webHidden/>
              </w:rPr>
              <w:instrText xml:space="preserve"> PAGEREF _Toc443987552 \h </w:instrText>
            </w:r>
            <w:r w:rsidR="00555606">
              <w:rPr>
                <w:noProof/>
                <w:webHidden/>
              </w:rPr>
            </w:r>
            <w:r w:rsidR="00555606">
              <w:rPr>
                <w:noProof/>
                <w:webHidden/>
              </w:rPr>
              <w:fldChar w:fldCharType="separate"/>
            </w:r>
            <w:r w:rsidR="00AD08DE">
              <w:rPr>
                <w:noProof/>
                <w:webHidden/>
              </w:rPr>
              <w:t>8</w:t>
            </w:r>
            <w:r w:rsidR="00555606">
              <w:rPr>
                <w:noProof/>
                <w:webHidden/>
              </w:rPr>
              <w:fldChar w:fldCharType="end"/>
            </w:r>
          </w:hyperlink>
        </w:p>
        <w:p w14:paraId="2265126B" w14:textId="7119CADE" w:rsidR="00555606" w:rsidRDefault="005D408A">
          <w:pPr>
            <w:pStyle w:val="Innehll2"/>
            <w:rPr>
              <w:rFonts w:asciiTheme="minorHAnsi" w:eastAsiaTheme="minorEastAsia" w:hAnsiTheme="minorHAnsi" w:cstheme="minorBidi"/>
              <w:noProof/>
              <w:lang w:eastAsia="sv-SE"/>
            </w:rPr>
          </w:pPr>
          <w:hyperlink w:anchor="_Toc443987553" w:history="1">
            <w:r w:rsidR="00555606" w:rsidRPr="00F53660">
              <w:rPr>
                <w:rStyle w:val="Hyperlnk"/>
                <w:noProof/>
              </w:rPr>
              <w:t>Allmänt</w:t>
            </w:r>
            <w:r w:rsidR="00555606">
              <w:rPr>
                <w:noProof/>
                <w:webHidden/>
              </w:rPr>
              <w:tab/>
            </w:r>
            <w:r w:rsidR="00555606">
              <w:rPr>
                <w:noProof/>
                <w:webHidden/>
              </w:rPr>
              <w:fldChar w:fldCharType="begin"/>
            </w:r>
            <w:r w:rsidR="00555606">
              <w:rPr>
                <w:noProof/>
                <w:webHidden/>
              </w:rPr>
              <w:instrText xml:space="preserve"> PAGEREF _Toc443987553 \h </w:instrText>
            </w:r>
            <w:r w:rsidR="00555606">
              <w:rPr>
                <w:noProof/>
                <w:webHidden/>
              </w:rPr>
            </w:r>
            <w:r w:rsidR="00555606">
              <w:rPr>
                <w:noProof/>
                <w:webHidden/>
              </w:rPr>
              <w:fldChar w:fldCharType="separate"/>
            </w:r>
            <w:r w:rsidR="00AD08DE">
              <w:rPr>
                <w:noProof/>
                <w:webHidden/>
              </w:rPr>
              <w:t>8</w:t>
            </w:r>
            <w:r w:rsidR="00555606">
              <w:rPr>
                <w:noProof/>
                <w:webHidden/>
              </w:rPr>
              <w:fldChar w:fldCharType="end"/>
            </w:r>
          </w:hyperlink>
        </w:p>
        <w:p w14:paraId="1A805BEE" w14:textId="666D2B41" w:rsidR="00555606" w:rsidRDefault="005D408A">
          <w:pPr>
            <w:pStyle w:val="Innehll2"/>
            <w:rPr>
              <w:rFonts w:asciiTheme="minorHAnsi" w:eastAsiaTheme="minorEastAsia" w:hAnsiTheme="minorHAnsi" w:cstheme="minorBidi"/>
              <w:noProof/>
              <w:lang w:eastAsia="sv-SE"/>
            </w:rPr>
          </w:pPr>
          <w:hyperlink w:anchor="_Toc443987554" w:history="1">
            <w:r w:rsidR="00555606" w:rsidRPr="00F53660">
              <w:rPr>
                <w:rStyle w:val="Hyperlnk"/>
                <w:noProof/>
              </w:rPr>
              <w:t>Geologi</w:t>
            </w:r>
            <w:r w:rsidR="00555606">
              <w:rPr>
                <w:noProof/>
                <w:webHidden/>
              </w:rPr>
              <w:tab/>
            </w:r>
            <w:r w:rsidR="00555606">
              <w:rPr>
                <w:noProof/>
                <w:webHidden/>
              </w:rPr>
              <w:fldChar w:fldCharType="begin"/>
            </w:r>
            <w:r w:rsidR="00555606">
              <w:rPr>
                <w:noProof/>
                <w:webHidden/>
              </w:rPr>
              <w:instrText xml:space="preserve"> PAGEREF _Toc443987554 \h </w:instrText>
            </w:r>
            <w:r w:rsidR="00555606">
              <w:rPr>
                <w:noProof/>
                <w:webHidden/>
              </w:rPr>
            </w:r>
            <w:r w:rsidR="00555606">
              <w:rPr>
                <w:noProof/>
                <w:webHidden/>
              </w:rPr>
              <w:fldChar w:fldCharType="separate"/>
            </w:r>
            <w:r w:rsidR="00AD08DE">
              <w:rPr>
                <w:noProof/>
                <w:webHidden/>
              </w:rPr>
              <w:t>9</w:t>
            </w:r>
            <w:r w:rsidR="00555606">
              <w:rPr>
                <w:noProof/>
                <w:webHidden/>
              </w:rPr>
              <w:fldChar w:fldCharType="end"/>
            </w:r>
          </w:hyperlink>
        </w:p>
        <w:p w14:paraId="495370C2" w14:textId="67FBDD3F" w:rsidR="00555606" w:rsidRDefault="005D408A">
          <w:pPr>
            <w:pStyle w:val="Innehll2"/>
            <w:rPr>
              <w:rFonts w:asciiTheme="minorHAnsi" w:eastAsiaTheme="minorEastAsia" w:hAnsiTheme="minorHAnsi" w:cstheme="minorBidi"/>
              <w:noProof/>
              <w:lang w:eastAsia="sv-SE"/>
            </w:rPr>
          </w:pPr>
          <w:hyperlink w:anchor="_Toc443987555" w:history="1">
            <w:r w:rsidR="00555606" w:rsidRPr="00F53660">
              <w:rPr>
                <w:rStyle w:val="Hyperlnk"/>
                <w:noProof/>
              </w:rPr>
              <w:t>Hydrogeologi</w:t>
            </w:r>
            <w:r w:rsidR="00555606">
              <w:rPr>
                <w:noProof/>
                <w:webHidden/>
              </w:rPr>
              <w:tab/>
            </w:r>
            <w:r w:rsidR="00555606">
              <w:rPr>
                <w:noProof/>
                <w:webHidden/>
              </w:rPr>
              <w:fldChar w:fldCharType="begin"/>
            </w:r>
            <w:r w:rsidR="00555606">
              <w:rPr>
                <w:noProof/>
                <w:webHidden/>
              </w:rPr>
              <w:instrText xml:space="preserve"> PAGEREF _Toc443987555 \h </w:instrText>
            </w:r>
            <w:r w:rsidR="00555606">
              <w:rPr>
                <w:noProof/>
                <w:webHidden/>
              </w:rPr>
            </w:r>
            <w:r w:rsidR="00555606">
              <w:rPr>
                <w:noProof/>
                <w:webHidden/>
              </w:rPr>
              <w:fldChar w:fldCharType="separate"/>
            </w:r>
            <w:r w:rsidR="00AD08DE">
              <w:rPr>
                <w:noProof/>
                <w:webHidden/>
              </w:rPr>
              <w:t>9</w:t>
            </w:r>
            <w:r w:rsidR="00555606">
              <w:rPr>
                <w:noProof/>
                <w:webHidden/>
              </w:rPr>
              <w:fldChar w:fldCharType="end"/>
            </w:r>
          </w:hyperlink>
        </w:p>
        <w:p w14:paraId="21199E44" w14:textId="405FBC1B" w:rsidR="00555606" w:rsidRDefault="005D408A">
          <w:pPr>
            <w:pStyle w:val="Innehll2"/>
            <w:rPr>
              <w:rFonts w:asciiTheme="minorHAnsi" w:eastAsiaTheme="minorEastAsia" w:hAnsiTheme="minorHAnsi" w:cstheme="minorBidi"/>
              <w:noProof/>
              <w:lang w:eastAsia="sv-SE"/>
            </w:rPr>
          </w:pPr>
          <w:hyperlink w:anchor="_Toc443987556" w:history="1">
            <w:r w:rsidR="00555606" w:rsidRPr="00F53660">
              <w:rPr>
                <w:rStyle w:val="Hyperlnk"/>
                <w:noProof/>
              </w:rPr>
              <w:t>Ytvatten och brunnar</w:t>
            </w:r>
            <w:r w:rsidR="00555606">
              <w:rPr>
                <w:noProof/>
                <w:webHidden/>
              </w:rPr>
              <w:tab/>
            </w:r>
            <w:r w:rsidR="00555606">
              <w:rPr>
                <w:noProof/>
                <w:webHidden/>
              </w:rPr>
              <w:fldChar w:fldCharType="begin"/>
            </w:r>
            <w:r w:rsidR="00555606">
              <w:rPr>
                <w:noProof/>
                <w:webHidden/>
              </w:rPr>
              <w:instrText xml:space="preserve"> PAGEREF _Toc443987556 \h </w:instrText>
            </w:r>
            <w:r w:rsidR="00555606">
              <w:rPr>
                <w:noProof/>
                <w:webHidden/>
              </w:rPr>
            </w:r>
            <w:r w:rsidR="00555606">
              <w:rPr>
                <w:noProof/>
                <w:webHidden/>
              </w:rPr>
              <w:fldChar w:fldCharType="separate"/>
            </w:r>
            <w:r w:rsidR="00AD08DE">
              <w:rPr>
                <w:noProof/>
                <w:webHidden/>
              </w:rPr>
              <w:t>9</w:t>
            </w:r>
            <w:r w:rsidR="00555606">
              <w:rPr>
                <w:noProof/>
                <w:webHidden/>
              </w:rPr>
              <w:fldChar w:fldCharType="end"/>
            </w:r>
          </w:hyperlink>
        </w:p>
        <w:p w14:paraId="6ED95DBC" w14:textId="6F741C84" w:rsidR="00555606" w:rsidRDefault="005D408A">
          <w:pPr>
            <w:pStyle w:val="Innehll1"/>
            <w:tabs>
              <w:tab w:val="left" w:pos="442"/>
              <w:tab w:val="right" w:leader="dot" w:pos="7815"/>
            </w:tabs>
            <w:rPr>
              <w:rFonts w:asciiTheme="minorHAnsi" w:eastAsiaTheme="minorEastAsia" w:hAnsiTheme="minorHAnsi" w:cstheme="minorBidi"/>
              <w:noProof/>
              <w:lang w:eastAsia="sv-SE"/>
            </w:rPr>
          </w:pPr>
          <w:hyperlink w:anchor="_Toc443987557" w:history="1">
            <w:r w:rsidR="00555606" w:rsidRPr="00F53660">
              <w:rPr>
                <w:rStyle w:val="Hyperlnk"/>
                <w:noProof/>
              </w:rPr>
              <w:t>5.</w:t>
            </w:r>
            <w:r w:rsidR="00555606">
              <w:rPr>
                <w:rFonts w:asciiTheme="minorHAnsi" w:eastAsiaTheme="minorEastAsia" w:hAnsiTheme="minorHAnsi" w:cstheme="minorBidi"/>
                <w:noProof/>
                <w:lang w:eastAsia="sv-SE"/>
              </w:rPr>
              <w:tab/>
            </w:r>
            <w:r w:rsidR="00555606" w:rsidRPr="00F53660">
              <w:rPr>
                <w:rStyle w:val="Hyperlnk"/>
                <w:noProof/>
              </w:rPr>
              <w:t>Historik</w:t>
            </w:r>
            <w:r w:rsidR="00555606">
              <w:rPr>
                <w:noProof/>
                <w:webHidden/>
              </w:rPr>
              <w:tab/>
            </w:r>
            <w:r w:rsidR="00555606">
              <w:rPr>
                <w:noProof/>
                <w:webHidden/>
              </w:rPr>
              <w:fldChar w:fldCharType="begin"/>
            </w:r>
            <w:r w:rsidR="00555606">
              <w:rPr>
                <w:noProof/>
                <w:webHidden/>
              </w:rPr>
              <w:instrText xml:space="preserve"> PAGEREF _Toc443987557 \h </w:instrText>
            </w:r>
            <w:r w:rsidR="00555606">
              <w:rPr>
                <w:noProof/>
                <w:webHidden/>
              </w:rPr>
            </w:r>
            <w:r w:rsidR="00555606">
              <w:rPr>
                <w:noProof/>
                <w:webHidden/>
              </w:rPr>
              <w:fldChar w:fldCharType="separate"/>
            </w:r>
            <w:r w:rsidR="00AD08DE">
              <w:rPr>
                <w:noProof/>
                <w:webHidden/>
              </w:rPr>
              <w:t>10</w:t>
            </w:r>
            <w:r w:rsidR="00555606">
              <w:rPr>
                <w:noProof/>
                <w:webHidden/>
              </w:rPr>
              <w:fldChar w:fldCharType="end"/>
            </w:r>
          </w:hyperlink>
        </w:p>
        <w:p w14:paraId="23EDD6A1" w14:textId="7233D7B1" w:rsidR="00555606" w:rsidRDefault="005D408A">
          <w:pPr>
            <w:pStyle w:val="Innehll2"/>
            <w:rPr>
              <w:rFonts w:asciiTheme="minorHAnsi" w:eastAsiaTheme="minorEastAsia" w:hAnsiTheme="minorHAnsi" w:cstheme="minorBidi"/>
              <w:noProof/>
              <w:lang w:eastAsia="sv-SE"/>
            </w:rPr>
          </w:pPr>
          <w:hyperlink w:anchor="_Toc443987558" w:history="1">
            <w:r w:rsidR="00555606" w:rsidRPr="00F53660">
              <w:rPr>
                <w:rStyle w:val="Hyperlnk"/>
                <w:noProof/>
              </w:rPr>
              <w:t>Befintlig verksamhet</w:t>
            </w:r>
            <w:r w:rsidR="00555606">
              <w:rPr>
                <w:noProof/>
                <w:webHidden/>
              </w:rPr>
              <w:tab/>
            </w:r>
            <w:r w:rsidR="00555606">
              <w:rPr>
                <w:noProof/>
                <w:webHidden/>
              </w:rPr>
              <w:fldChar w:fldCharType="begin"/>
            </w:r>
            <w:r w:rsidR="00555606">
              <w:rPr>
                <w:noProof/>
                <w:webHidden/>
              </w:rPr>
              <w:instrText xml:space="preserve"> PAGEREF _Toc443987558 \h </w:instrText>
            </w:r>
            <w:r w:rsidR="00555606">
              <w:rPr>
                <w:noProof/>
                <w:webHidden/>
              </w:rPr>
            </w:r>
            <w:r w:rsidR="00555606">
              <w:rPr>
                <w:noProof/>
                <w:webHidden/>
              </w:rPr>
              <w:fldChar w:fldCharType="separate"/>
            </w:r>
            <w:r w:rsidR="00AD08DE">
              <w:rPr>
                <w:noProof/>
                <w:webHidden/>
              </w:rPr>
              <w:t>10</w:t>
            </w:r>
            <w:r w:rsidR="00555606">
              <w:rPr>
                <w:noProof/>
                <w:webHidden/>
              </w:rPr>
              <w:fldChar w:fldCharType="end"/>
            </w:r>
          </w:hyperlink>
        </w:p>
        <w:p w14:paraId="764FB687" w14:textId="2F2ACB0F" w:rsidR="00555606" w:rsidRDefault="005D408A">
          <w:pPr>
            <w:pStyle w:val="Innehll2"/>
            <w:rPr>
              <w:rFonts w:asciiTheme="minorHAnsi" w:eastAsiaTheme="minorEastAsia" w:hAnsiTheme="minorHAnsi" w:cstheme="minorBidi"/>
              <w:noProof/>
              <w:lang w:eastAsia="sv-SE"/>
            </w:rPr>
          </w:pPr>
          <w:hyperlink w:anchor="_Toc443987559" w:history="1">
            <w:r w:rsidR="00555606" w:rsidRPr="00F53660">
              <w:rPr>
                <w:rStyle w:val="Hyperlnk"/>
                <w:noProof/>
              </w:rPr>
              <w:t>Tidigare verksamheter och föroreningssituation</w:t>
            </w:r>
            <w:r w:rsidR="00555606">
              <w:rPr>
                <w:noProof/>
                <w:webHidden/>
              </w:rPr>
              <w:tab/>
            </w:r>
            <w:r w:rsidR="00555606">
              <w:rPr>
                <w:noProof/>
                <w:webHidden/>
              </w:rPr>
              <w:fldChar w:fldCharType="begin"/>
            </w:r>
            <w:r w:rsidR="00555606">
              <w:rPr>
                <w:noProof/>
                <w:webHidden/>
              </w:rPr>
              <w:instrText xml:space="preserve"> PAGEREF _Toc443987559 \h </w:instrText>
            </w:r>
            <w:r w:rsidR="00555606">
              <w:rPr>
                <w:noProof/>
                <w:webHidden/>
              </w:rPr>
            </w:r>
            <w:r w:rsidR="00555606">
              <w:rPr>
                <w:noProof/>
                <w:webHidden/>
              </w:rPr>
              <w:fldChar w:fldCharType="separate"/>
            </w:r>
            <w:r w:rsidR="00AD08DE">
              <w:rPr>
                <w:noProof/>
                <w:webHidden/>
              </w:rPr>
              <w:t>10</w:t>
            </w:r>
            <w:r w:rsidR="00555606">
              <w:rPr>
                <w:noProof/>
                <w:webHidden/>
              </w:rPr>
              <w:fldChar w:fldCharType="end"/>
            </w:r>
          </w:hyperlink>
        </w:p>
        <w:p w14:paraId="6B1A434A" w14:textId="3FBD2358" w:rsidR="00555606" w:rsidRDefault="005D408A">
          <w:pPr>
            <w:pStyle w:val="Innehll2"/>
            <w:rPr>
              <w:rFonts w:asciiTheme="minorHAnsi" w:eastAsiaTheme="minorEastAsia" w:hAnsiTheme="minorHAnsi" w:cstheme="minorBidi"/>
              <w:noProof/>
              <w:lang w:eastAsia="sv-SE"/>
            </w:rPr>
          </w:pPr>
          <w:hyperlink w:anchor="_Toc443987560" w:history="1">
            <w:r w:rsidR="00555606" w:rsidRPr="00F53660">
              <w:rPr>
                <w:rStyle w:val="Hyperlnk"/>
                <w:noProof/>
              </w:rPr>
              <w:t>Tidigare undersökningar</w:t>
            </w:r>
            <w:r w:rsidR="00555606">
              <w:rPr>
                <w:noProof/>
                <w:webHidden/>
              </w:rPr>
              <w:tab/>
            </w:r>
            <w:r w:rsidR="00555606">
              <w:rPr>
                <w:noProof/>
                <w:webHidden/>
              </w:rPr>
              <w:fldChar w:fldCharType="begin"/>
            </w:r>
            <w:r w:rsidR="00555606">
              <w:rPr>
                <w:noProof/>
                <w:webHidden/>
              </w:rPr>
              <w:instrText xml:space="preserve"> PAGEREF _Toc443987560 \h </w:instrText>
            </w:r>
            <w:r w:rsidR="00555606">
              <w:rPr>
                <w:noProof/>
                <w:webHidden/>
              </w:rPr>
            </w:r>
            <w:r w:rsidR="00555606">
              <w:rPr>
                <w:noProof/>
                <w:webHidden/>
              </w:rPr>
              <w:fldChar w:fldCharType="separate"/>
            </w:r>
            <w:r w:rsidR="00AD08DE">
              <w:rPr>
                <w:noProof/>
                <w:webHidden/>
              </w:rPr>
              <w:t>10</w:t>
            </w:r>
            <w:r w:rsidR="00555606">
              <w:rPr>
                <w:noProof/>
                <w:webHidden/>
              </w:rPr>
              <w:fldChar w:fldCharType="end"/>
            </w:r>
          </w:hyperlink>
        </w:p>
        <w:p w14:paraId="69945D99" w14:textId="1BA4FE81" w:rsidR="00555606" w:rsidRDefault="005D408A">
          <w:pPr>
            <w:pStyle w:val="Innehll1"/>
            <w:tabs>
              <w:tab w:val="left" w:pos="442"/>
              <w:tab w:val="right" w:leader="dot" w:pos="7815"/>
            </w:tabs>
            <w:rPr>
              <w:rFonts w:asciiTheme="minorHAnsi" w:eastAsiaTheme="minorEastAsia" w:hAnsiTheme="minorHAnsi" w:cstheme="minorBidi"/>
              <w:noProof/>
              <w:lang w:eastAsia="sv-SE"/>
            </w:rPr>
          </w:pPr>
          <w:hyperlink w:anchor="_Toc443987561" w:history="1">
            <w:r w:rsidR="00555606" w:rsidRPr="00F53660">
              <w:rPr>
                <w:rStyle w:val="Hyperlnk"/>
                <w:noProof/>
              </w:rPr>
              <w:t>6.</w:t>
            </w:r>
            <w:r w:rsidR="00555606">
              <w:rPr>
                <w:rFonts w:asciiTheme="minorHAnsi" w:eastAsiaTheme="minorEastAsia" w:hAnsiTheme="minorHAnsi" w:cstheme="minorBidi"/>
                <w:noProof/>
                <w:lang w:eastAsia="sv-SE"/>
              </w:rPr>
              <w:tab/>
            </w:r>
            <w:r w:rsidR="00555606" w:rsidRPr="00F53660">
              <w:rPr>
                <w:rStyle w:val="Hyperlnk"/>
                <w:noProof/>
              </w:rPr>
              <w:t>Genomförande</w:t>
            </w:r>
            <w:r w:rsidR="00555606">
              <w:rPr>
                <w:noProof/>
                <w:webHidden/>
              </w:rPr>
              <w:tab/>
            </w:r>
            <w:r w:rsidR="00555606">
              <w:rPr>
                <w:noProof/>
                <w:webHidden/>
              </w:rPr>
              <w:fldChar w:fldCharType="begin"/>
            </w:r>
            <w:r w:rsidR="00555606">
              <w:rPr>
                <w:noProof/>
                <w:webHidden/>
              </w:rPr>
              <w:instrText xml:space="preserve"> PAGEREF _Toc443987561 \h </w:instrText>
            </w:r>
            <w:r w:rsidR="00555606">
              <w:rPr>
                <w:noProof/>
                <w:webHidden/>
              </w:rPr>
            </w:r>
            <w:r w:rsidR="00555606">
              <w:rPr>
                <w:noProof/>
                <w:webHidden/>
              </w:rPr>
              <w:fldChar w:fldCharType="separate"/>
            </w:r>
            <w:r w:rsidR="00AD08DE">
              <w:rPr>
                <w:noProof/>
                <w:webHidden/>
              </w:rPr>
              <w:t>10</w:t>
            </w:r>
            <w:r w:rsidR="00555606">
              <w:rPr>
                <w:noProof/>
                <w:webHidden/>
              </w:rPr>
              <w:fldChar w:fldCharType="end"/>
            </w:r>
          </w:hyperlink>
        </w:p>
        <w:p w14:paraId="7BD7B030" w14:textId="3EDE3BAE" w:rsidR="00555606" w:rsidRDefault="005D408A">
          <w:pPr>
            <w:pStyle w:val="Innehll1"/>
            <w:tabs>
              <w:tab w:val="left" w:pos="442"/>
              <w:tab w:val="right" w:leader="dot" w:pos="7815"/>
            </w:tabs>
            <w:rPr>
              <w:rFonts w:asciiTheme="minorHAnsi" w:eastAsiaTheme="minorEastAsia" w:hAnsiTheme="minorHAnsi" w:cstheme="minorBidi"/>
              <w:noProof/>
              <w:lang w:eastAsia="sv-SE"/>
            </w:rPr>
          </w:pPr>
          <w:hyperlink w:anchor="_Toc443987562" w:history="1">
            <w:r w:rsidR="00555606" w:rsidRPr="00F53660">
              <w:rPr>
                <w:rStyle w:val="Hyperlnk"/>
                <w:noProof/>
              </w:rPr>
              <w:t>7.</w:t>
            </w:r>
            <w:r w:rsidR="00555606">
              <w:rPr>
                <w:rFonts w:asciiTheme="minorHAnsi" w:eastAsiaTheme="minorEastAsia" w:hAnsiTheme="minorHAnsi" w:cstheme="minorBidi"/>
                <w:noProof/>
                <w:lang w:eastAsia="sv-SE"/>
              </w:rPr>
              <w:tab/>
            </w:r>
            <w:r w:rsidR="00555606" w:rsidRPr="00F53660">
              <w:rPr>
                <w:rStyle w:val="Hyperlnk"/>
                <w:noProof/>
              </w:rPr>
              <w:t>Jämförvärden</w:t>
            </w:r>
            <w:r w:rsidR="00555606">
              <w:rPr>
                <w:noProof/>
                <w:webHidden/>
              </w:rPr>
              <w:tab/>
            </w:r>
            <w:r w:rsidR="00555606">
              <w:rPr>
                <w:noProof/>
                <w:webHidden/>
              </w:rPr>
              <w:fldChar w:fldCharType="begin"/>
            </w:r>
            <w:r w:rsidR="00555606">
              <w:rPr>
                <w:noProof/>
                <w:webHidden/>
              </w:rPr>
              <w:instrText xml:space="preserve"> PAGEREF _Toc443987562 \h </w:instrText>
            </w:r>
            <w:r w:rsidR="00555606">
              <w:rPr>
                <w:noProof/>
                <w:webHidden/>
              </w:rPr>
            </w:r>
            <w:r w:rsidR="00555606">
              <w:rPr>
                <w:noProof/>
                <w:webHidden/>
              </w:rPr>
              <w:fldChar w:fldCharType="separate"/>
            </w:r>
            <w:r w:rsidR="00AD08DE">
              <w:rPr>
                <w:noProof/>
                <w:webHidden/>
              </w:rPr>
              <w:t>11</w:t>
            </w:r>
            <w:r w:rsidR="00555606">
              <w:rPr>
                <w:noProof/>
                <w:webHidden/>
              </w:rPr>
              <w:fldChar w:fldCharType="end"/>
            </w:r>
          </w:hyperlink>
        </w:p>
        <w:p w14:paraId="1C8F1A13" w14:textId="32B40D2A" w:rsidR="00555606" w:rsidRDefault="005D408A">
          <w:pPr>
            <w:pStyle w:val="Innehll1"/>
            <w:tabs>
              <w:tab w:val="left" w:pos="442"/>
              <w:tab w:val="right" w:leader="dot" w:pos="7815"/>
            </w:tabs>
            <w:rPr>
              <w:rFonts w:asciiTheme="minorHAnsi" w:eastAsiaTheme="minorEastAsia" w:hAnsiTheme="minorHAnsi" w:cstheme="minorBidi"/>
              <w:noProof/>
              <w:lang w:eastAsia="sv-SE"/>
            </w:rPr>
          </w:pPr>
          <w:hyperlink w:anchor="_Toc443987563" w:history="1">
            <w:r w:rsidR="00555606" w:rsidRPr="00F53660">
              <w:rPr>
                <w:rStyle w:val="Hyperlnk"/>
                <w:noProof/>
              </w:rPr>
              <w:t>8.</w:t>
            </w:r>
            <w:r w:rsidR="00555606">
              <w:rPr>
                <w:rFonts w:asciiTheme="minorHAnsi" w:eastAsiaTheme="minorEastAsia" w:hAnsiTheme="minorHAnsi" w:cstheme="minorBidi"/>
                <w:noProof/>
                <w:lang w:eastAsia="sv-SE"/>
              </w:rPr>
              <w:tab/>
            </w:r>
            <w:r w:rsidR="00555606" w:rsidRPr="00F53660">
              <w:rPr>
                <w:rStyle w:val="Hyperlnk"/>
                <w:noProof/>
              </w:rPr>
              <w:t>Resultat</w:t>
            </w:r>
            <w:r w:rsidR="00555606">
              <w:rPr>
                <w:noProof/>
                <w:webHidden/>
              </w:rPr>
              <w:tab/>
            </w:r>
            <w:r w:rsidR="00555606">
              <w:rPr>
                <w:noProof/>
                <w:webHidden/>
              </w:rPr>
              <w:fldChar w:fldCharType="begin"/>
            </w:r>
            <w:r w:rsidR="00555606">
              <w:rPr>
                <w:noProof/>
                <w:webHidden/>
              </w:rPr>
              <w:instrText xml:space="preserve"> PAGEREF _Toc443987563 \h </w:instrText>
            </w:r>
            <w:r w:rsidR="00555606">
              <w:rPr>
                <w:noProof/>
                <w:webHidden/>
              </w:rPr>
            </w:r>
            <w:r w:rsidR="00555606">
              <w:rPr>
                <w:noProof/>
                <w:webHidden/>
              </w:rPr>
              <w:fldChar w:fldCharType="separate"/>
            </w:r>
            <w:r w:rsidR="00AD08DE">
              <w:rPr>
                <w:noProof/>
                <w:webHidden/>
              </w:rPr>
              <w:t>11</w:t>
            </w:r>
            <w:r w:rsidR="00555606">
              <w:rPr>
                <w:noProof/>
                <w:webHidden/>
              </w:rPr>
              <w:fldChar w:fldCharType="end"/>
            </w:r>
          </w:hyperlink>
        </w:p>
        <w:p w14:paraId="38E80F76" w14:textId="347AE4CB" w:rsidR="00555606" w:rsidRDefault="005D408A">
          <w:pPr>
            <w:pStyle w:val="Innehll2"/>
            <w:rPr>
              <w:rFonts w:asciiTheme="minorHAnsi" w:eastAsiaTheme="minorEastAsia" w:hAnsiTheme="minorHAnsi" w:cstheme="minorBidi"/>
              <w:noProof/>
              <w:lang w:eastAsia="sv-SE"/>
            </w:rPr>
          </w:pPr>
          <w:hyperlink w:anchor="_Toc443987564" w:history="1">
            <w:r w:rsidR="00555606" w:rsidRPr="00F53660">
              <w:rPr>
                <w:rStyle w:val="Hyperlnk"/>
                <w:noProof/>
              </w:rPr>
              <w:t>Metaller</w:t>
            </w:r>
            <w:r w:rsidR="00555606">
              <w:rPr>
                <w:noProof/>
                <w:webHidden/>
              </w:rPr>
              <w:tab/>
            </w:r>
            <w:r w:rsidR="00555606">
              <w:rPr>
                <w:noProof/>
                <w:webHidden/>
              </w:rPr>
              <w:fldChar w:fldCharType="begin"/>
            </w:r>
            <w:r w:rsidR="00555606">
              <w:rPr>
                <w:noProof/>
                <w:webHidden/>
              </w:rPr>
              <w:instrText xml:space="preserve"> PAGEREF _Toc443987564 \h </w:instrText>
            </w:r>
            <w:r w:rsidR="00555606">
              <w:rPr>
                <w:noProof/>
                <w:webHidden/>
              </w:rPr>
            </w:r>
            <w:r w:rsidR="00555606">
              <w:rPr>
                <w:noProof/>
                <w:webHidden/>
              </w:rPr>
              <w:fldChar w:fldCharType="separate"/>
            </w:r>
            <w:r w:rsidR="00AD08DE">
              <w:rPr>
                <w:noProof/>
                <w:webHidden/>
              </w:rPr>
              <w:t>11</w:t>
            </w:r>
            <w:r w:rsidR="00555606">
              <w:rPr>
                <w:noProof/>
                <w:webHidden/>
              </w:rPr>
              <w:fldChar w:fldCharType="end"/>
            </w:r>
          </w:hyperlink>
        </w:p>
        <w:p w14:paraId="39A6036D" w14:textId="723D91E7" w:rsidR="00555606" w:rsidRDefault="005D408A">
          <w:pPr>
            <w:pStyle w:val="Innehll2"/>
            <w:rPr>
              <w:rFonts w:asciiTheme="minorHAnsi" w:eastAsiaTheme="minorEastAsia" w:hAnsiTheme="minorHAnsi" w:cstheme="minorBidi"/>
              <w:noProof/>
              <w:lang w:eastAsia="sv-SE"/>
            </w:rPr>
          </w:pPr>
          <w:hyperlink w:anchor="_Toc443987565" w:history="1">
            <w:r w:rsidR="00555606" w:rsidRPr="00F53660">
              <w:rPr>
                <w:rStyle w:val="Hyperlnk"/>
                <w:noProof/>
              </w:rPr>
              <w:t>Petroleumkolväten inklusive PAH</w:t>
            </w:r>
            <w:r w:rsidR="00555606">
              <w:rPr>
                <w:noProof/>
                <w:webHidden/>
              </w:rPr>
              <w:tab/>
            </w:r>
            <w:r w:rsidR="00555606">
              <w:rPr>
                <w:noProof/>
                <w:webHidden/>
              </w:rPr>
              <w:fldChar w:fldCharType="begin"/>
            </w:r>
            <w:r w:rsidR="00555606">
              <w:rPr>
                <w:noProof/>
                <w:webHidden/>
              </w:rPr>
              <w:instrText xml:space="preserve"> PAGEREF _Toc443987565 \h </w:instrText>
            </w:r>
            <w:r w:rsidR="00555606">
              <w:rPr>
                <w:noProof/>
                <w:webHidden/>
              </w:rPr>
            </w:r>
            <w:r w:rsidR="00555606">
              <w:rPr>
                <w:noProof/>
                <w:webHidden/>
              </w:rPr>
              <w:fldChar w:fldCharType="separate"/>
            </w:r>
            <w:r w:rsidR="00AD08DE">
              <w:rPr>
                <w:noProof/>
                <w:webHidden/>
              </w:rPr>
              <w:t>12</w:t>
            </w:r>
            <w:r w:rsidR="00555606">
              <w:rPr>
                <w:noProof/>
                <w:webHidden/>
              </w:rPr>
              <w:fldChar w:fldCharType="end"/>
            </w:r>
          </w:hyperlink>
        </w:p>
        <w:p w14:paraId="30DE331B" w14:textId="5E41E388" w:rsidR="00555606" w:rsidRDefault="005D408A">
          <w:pPr>
            <w:pStyle w:val="Innehll2"/>
            <w:rPr>
              <w:rFonts w:asciiTheme="minorHAnsi" w:eastAsiaTheme="minorEastAsia" w:hAnsiTheme="minorHAnsi" w:cstheme="minorBidi"/>
              <w:noProof/>
              <w:lang w:eastAsia="sv-SE"/>
            </w:rPr>
          </w:pPr>
          <w:hyperlink w:anchor="_Toc443987566" w:history="1">
            <w:r w:rsidR="00555606" w:rsidRPr="00F53660">
              <w:rPr>
                <w:rStyle w:val="Hyperlnk"/>
                <w:noProof/>
              </w:rPr>
              <w:t>PCB</w:t>
            </w:r>
            <w:r w:rsidR="00555606">
              <w:rPr>
                <w:noProof/>
                <w:webHidden/>
              </w:rPr>
              <w:tab/>
            </w:r>
            <w:r w:rsidR="00555606">
              <w:rPr>
                <w:noProof/>
                <w:webHidden/>
              </w:rPr>
              <w:fldChar w:fldCharType="begin"/>
            </w:r>
            <w:r w:rsidR="00555606">
              <w:rPr>
                <w:noProof/>
                <w:webHidden/>
              </w:rPr>
              <w:instrText xml:space="preserve"> PAGEREF _Toc443987566 \h </w:instrText>
            </w:r>
            <w:r w:rsidR="00555606">
              <w:rPr>
                <w:noProof/>
                <w:webHidden/>
              </w:rPr>
            </w:r>
            <w:r w:rsidR="00555606">
              <w:rPr>
                <w:noProof/>
                <w:webHidden/>
              </w:rPr>
              <w:fldChar w:fldCharType="separate"/>
            </w:r>
            <w:r w:rsidR="00AD08DE">
              <w:rPr>
                <w:noProof/>
                <w:webHidden/>
              </w:rPr>
              <w:t>12</w:t>
            </w:r>
            <w:r w:rsidR="00555606">
              <w:rPr>
                <w:noProof/>
                <w:webHidden/>
              </w:rPr>
              <w:fldChar w:fldCharType="end"/>
            </w:r>
          </w:hyperlink>
        </w:p>
        <w:p w14:paraId="575B69B9" w14:textId="68230DB8" w:rsidR="00555606" w:rsidRDefault="005D408A">
          <w:pPr>
            <w:pStyle w:val="Innehll1"/>
            <w:tabs>
              <w:tab w:val="left" w:pos="442"/>
              <w:tab w:val="right" w:leader="dot" w:pos="7815"/>
            </w:tabs>
            <w:rPr>
              <w:rFonts w:asciiTheme="minorHAnsi" w:eastAsiaTheme="minorEastAsia" w:hAnsiTheme="minorHAnsi" w:cstheme="minorBidi"/>
              <w:noProof/>
              <w:lang w:eastAsia="sv-SE"/>
            </w:rPr>
          </w:pPr>
          <w:hyperlink w:anchor="_Toc443987567" w:history="1">
            <w:r w:rsidR="00555606" w:rsidRPr="00F53660">
              <w:rPr>
                <w:rStyle w:val="Hyperlnk"/>
                <w:noProof/>
              </w:rPr>
              <w:t>9.</w:t>
            </w:r>
            <w:r w:rsidR="00555606">
              <w:rPr>
                <w:rFonts w:asciiTheme="minorHAnsi" w:eastAsiaTheme="minorEastAsia" w:hAnsiTheme="minorHAnsi" w:cstheme="minorBidi"/>
                <w:noProof/>
                <w:lang w:eastAsia="sv-SE"/>
              </w:rPr>
              <w:tab/>
            </w:r>
            <w:r w:rsidR="00555606" w:rsidRPr="00F53660">
              <w:rPr>
                <w:rStyle w:val="Hyperlnk"/>
                <w:noProof/>
              </w:rPr>
              <w:t>Bedömning och rekommendationer</w:t>
            </w:r>
            <w:r w:rsidR="00555606">
              <w:rPr>
                <w:noProof/>
                <w:webHidden/>
              </w:rPr>
              <w:tab/>
            </w:r>
            <w:r w:rsidR="00555606">
              <w:rPr>
                <w:noProof/>
                <w:webHidden/>
              </w:rPr>
              <w:fldChar w:fldCharType="begin"/>
            </w:r>
            <w:r w:rsidR="00555606">
              <w:rPr>
                <w:noProof/>
                <w:webHidden/>
              </w:rPr>
              <w:instrText xml:space="preserve"> PAGEREF _Toc443987567 \h </w:instrText>
            </w:r>
            <w:r w:rsidR="00555606">
              <w:rPr>
                <w:noProof/>
                <w:webHidden/>
              </w:rPr>
            </w:r>
            <w:r w:rsidR="00555606">
              <w:rPr>
                <w:noProof/>
                <w:webHidden/>
              </w:rPr>
              <w:fldChar w:fldCharType="separate"/>
            </w:r>
            <w:r w:rsidR="00AD08DE">
              <w:rPr>
                <w:noProof/>
                <w:webHidden/>
              </w:rPr>
              <w:t>13</w:t>
            </w:r>
            <w:r w:rsidR="00555606">
              <w:rPr>
                <w:noProof/>
                <w:webHidden/>
              </w:rPr>
              <w:fldChar w:fldCharType="end"/>
            </w:r>
          </w:hyperlink>
        </w:p>
        <w:p w14:paraId="68F3D305" w14:textId="557A1D01" w:rsidR="00555606" w:rsidRDefault="005D408A">
          <w:pPr>
            <w:pStyle w:val="Innehll2"/>
            <w:rPr>
              <w:rFonts w:asciiTheme="minorHAnsi" w:eastAsiaTheme="minorEastAsia" w:hAnsiTheme="minorHAnsi" w:cstheme="minorBidi"/>
              <w:noProof/>
              <w:lang w:eastAsia="sv-SE"/>
            </w:rPr>
          </w:pPr>
          <w:hyperlink w:anchor="_Toc443987568" w:history="1">
            <w:r w:rsidR="00555606" w:rsidRPr="00F53660">
              <w:rPr>
                <w:rStyle w:val="Hyperlnk"/>
                <w:noProof/>
              </w:rPr>
              <w:t>Jord</w:t>
            </w:r>
            <w:r w:rsidR="00555606">
              <w:rPr>
                <w:noProof/>
                <w:webHidden/>
              </w:rPr>
              <w:tab/>
            </w:r>
            <w:r w:rsidR="00555606">
              <w:rPr>
                <w:noProof/>
                <w:webHidden/>
              </w:rPr>
              <w:fldChar w:fldCharType="begin"/>
            </w:r>
            <w:r w:rsidR="00555606">
              <w:rPr>
                <w:noProof/>
                <w:webHidden/>
              </w:rPr>
              <w:instrText xml:space="preserve"> PAGEREF _Toc443987568 \h </w:instrText>
            </w:r>
            <w:r w:rsidR="00555606">
              <w:rPr>
                <w:noProof/>
                <w:webHidden/>
              </w:rPr>
            </w:r>
            <w:r w:rsidR="00555606">
              <w:rPr>
                <w:noProof/>
                <w:webHidden/>
              </w:rPr>
              <w:fldChar w:fldCharType="separate"/>
            </w:r>
            <w:r w:rsidR="00AD08DE">
              <w:rPr>
                <w:noProof/>
                <w:webHidden/>
              </w:rPr>
              <w:t>13</w:t>
            </w:r>
            <w:r w:rsidR="00555606">
              <w:rPr>
                <w:noProof/>
                <w:webHidden/>
              </w:rPr>
              <w:fldChar w:fldCharType="end"/>
            </w:r>
          </w:hyperlink>
        </w:p>
        <w:p w14:paraId="6CF34779" w14:textId="46BAE32C" w:rsidR="00555606" w:rsidRDefault="005D408A">
          <w:pPr>
            <w:pStyle w:val="Innehll2"/>
            <w:rPr>
              <w:rFonts w:asciiTheme="minorHAnsi" w:eastAsiaTheme="minorEastAsia" w:hAnsiTheme="minorHAnsi" w:cstheme="minorBidi"/>
              <w:noProof/>
              <w:lang w:eastAsia="sv-SE"/>
            </w:rPr>
          </w:pPr>
          <w:hyperlink w:anchor="_Toc443987569" w:history="1">
            <w:r w:rsidR="00555606" w:rsidRPr="00F53660">
              <w:rPr>
                <w:rStyle w:val="Hyperlnk"/>
                <w:noProof/>
              </w:rPr>
              <w:t>Asfalt</w:t>
            </w:r>
            <w:r w:rsidR="00555606">
              <w:rPr>
                <w:noProof/>
                <w:webHidden/>
              </w:rPr>
              <w:tab/>
            </w:r>
            <w:r w:rsidR="00555606">
              <w:rPr>
                <w:noProof/>
                <w:webHidden/>
              </w:rPr>
              <w:fldChar w:fldCharType="begin"/>
            </w:r>
            <w:r w:rsidR="00555606">
              <w:rPr>
                <w:noProof/>
                <w:webHidden/>
              </w:rPr>
              <w:instrText xml:space="preserve"> PAGEREF _Toc443987569 \h </w:instrText>
            </w:r>
            <w:r w:rsidR="00555606">
              <w:rPr>
                <w:noProof/>
                <w:webHidden/>
              </w:rPr>
            </w:r>
            <w:r w:rsidR="00555606">
              <w:rPr>
                <w:noProof/>
                <w:webHidden/>
              </w:rPr>
              <w:fldChar w:fldCharType="separate"/>
            </w:r>
            <w:r w:rsidR="00AD08DE">
              <w:rPr>
                <w:noProof/>
                <w:webHidden/>
              </w:rPr>
              <w:t>13</w:t>
            </w:r>
            <w:r w:rsidR="00555606">
              <w:rPr>
                <w:noProof/>
                <w:webHidden/>
              </w:rPr>
              <w:fldChar w:fldCharType="end"/>
            </w:r>
          </w:hyperlink>
        </w:p>
        <w:p w14:paraId="4C09D2EF" w14:textId="31DD2944" w:rsidR="00555606" w:rsidRDefault="005D408A">
          <w:pPr>
            <w:pStyle w:val="Innehll2"/>
            <w:rPr>
              <w:rFonts w:asciiTheme="minorHAnsi" w:eastAsiaTheme="minorEastAsia" w:hAnsiTheme="minorHAnsi" w:cstheme="minorBidi"/>
              <w:noProof/>
              <w:lang w:eastAsia="sv-SE"/>
            </w:rPr>
          </w:pPr>
          <w:hyperlink w:anchor="_Toc443987570" w:history="1">
            <w:r w:rsidR="00555606" w:rsidRPr="00F53660">
              <w:rPr>
                <w:rStyle w:val="Hyperlnk"/>
                <w:noProof/>
              </w:rPr>
              <w:t>Grundvatten</w:t>
            </w:r>
            <w:r w:rsidR="00555606">
              <w:rPr>
                <w:noProof/>
                <w:webHidden/>
              </w:rPr>
              <w:tab/>
            </w:r>
            <w:r w:rsidR="00555606">
              <w:rPr>
                <w:noProof/>
                <w:webHidden/>
              </w:rPr>
              <w:fldChar w:fldCharType="begin"/>
            </w:r>
            <w:r w:rsidR="00555606">
              <w:rPr>
                <w:noProof/>
                <w:webHidden/>
              </w:rPr>
              <w:instrText xml:space="preserve"> PAGEREF _Toc443987570 \h </w:instrText>
            </w:r>
            <w:r w:rsidR="00555606">
              <w:rPr>
                <w:noProof/>
                <w:webHidden/>
              </w:rPr>
            </w:r>
            <w:r w:rsidR="00555606">
              <w:rPr>
                <w:noProof/>
                <w:webHidden/>
              </w:rPr>
              <w:fldChar w:fldCharType="separate"/>
            </w:r>
            <w:r w:rsidR="00AD08DE">
              <w:rPr>
                <w:noProof/>
                <w:webHidden/>
              </w:rPr>
              <w:t>13</w:t>
            </w:r>
            <w:r w:rsidR="00555606">
              <w:rPr>
                <w:noProof/>
                <w:webHidden/>
              </w:rPr>
              <w:fldChar w:fldCharType="end"/>
            </w:r>
          </w:hyperlink>
        </w:p>
        <w:p w14:paraId="2FEDFCE8" w14:textId="633F9528" w:rsidR="00555606" w:rsidRDefault="005D408A">
          <w:pPr>
            <w:pStyle w:val="Innehll2"/>
            <w:rPr>
              <w:rFonts w:asciiTheme="minorHAnsi" w:eastAsiaTheme="minorEastAsia" w:hAnsiTheme="minorHAnsi" w:cstheme="minorBidi"/>
              <w:noProof/>
              <w:lang w:eastAsia="sv-SE"/>
            </w:rPr>
          </w:pPr>
          <w:hyperlink w:anchor="_Toc443987571" w:history="1">
            <w:r w:rsidR="00555606" w:rsidRPr="00F53660">
              <w:rPr>
                <w:rStyle w:val="Hyperlnk"/>
                <w:noProof/>
              </w:rPr>
              <w:t>Rekommendationer hantering av massor</w:t>
            </w:r>
            <w:r w:rsidR="00555606">
              <w:rPr>
                <w:noProof/>
                <w:webHidden/>
              </w:rPr>
              <w:tab/>
            </w:r>
            <w:r w:rsidR="00555606">
              <w:rPr>
                <w:noProof/>
                <w:webHidden/>
              </w:rPr>
              <w:fldChar w:fldCharType="begin"/>
            </w:r>
            <w:r w:rsidR="00555606">
              <w:rPr>
                <w:noProof/>
                <w:webHidden/>
              </w:rPr>
              <w:instrText xml:space="preserve"> PAGEREF _Toc443987571 \h </w:instrText>
            </w:r>
            <w:r w:rsidR="00555606">
              <w:rPr>
                <w:noProof/>
                <w:webHidden/>
              </w:rPr>
            </w:r>
            <w:r w:rsidR="00555606">
              <w:rPr>
                <w:noProof/>
                <w:webHidden/>
              </w:rPr>
              <w:fldChar w:fldCharType="separate"/>
            </w:r>
            <w:r w:rsidR="00AD08DE">
              <w:rPr>
                <w:noProof/>
                <w:webHidden/>
              </w:rPr>
              <w:t>13</w:t>
            </w:r>
            <w:r w:rsidR="00555606">
              <w:rPr>
                <w:noProof/>
                <w:webHidden/>
              </w:rPr>
              <w:fldChar w:fldCharType="end"/>
            </w:r>
          </w:hyperlink>
        </w:p>
        <w:p w14:paraId="580C2134" w14:textId="49B9379A" w:rsidR="00555606" w:rsidRDefault="005D408A">
          <w:pPr>
            <w:pStyle w:val="Innehll1"/>
            <w:tabs>
              <w:tab w:val="left" w:pos="1843"/>
              <w:tab w:val="right" w:leader="dot" w:pos="7815"/>
            </w:tabs>
            <w:rPr>
              <w:rFonts w:asciiTheme="minorHAnsi" w:eastAsiaTheme="minorEastAsia" w:hAnsiTheme="minorHAnsi" w:cstheme="minorBidi"/>
              <w:noProof/>
              <w:lang w:eastAsia="sv-SE"/>
            </w:rPr>
          </w:pPr>
          <w:hyperlink w:anchor="_Toc443987572" w:history="1">
            <w:r w:rsidR="00555606" w:rsidRPr="00F53660">
              <w:rPr>
                <w:rStyle w:val="Hyperlnk"/>
                <w:noProof/>
              </w:rPr>
              <w:t>10.</w:t>
            </w:r>
            <w:r w:rsidR="00555606">
              <w:rPr>
                <w:rFonts w:asciiTheme="minorHAnsi" w:eastAsiaTheme="minorEastAsia" w:hAnsiTheme="minorHAnsi" w:cstheme="minorBidi"/>
                <w:noProof/>
                <w:lang w:eastAsia="sv-SE"/>
              </w:rPr>
              <w:t xml:space="preserve">    </w:t>
            </w:r>
            <w:r w:rsidR="00555606" w:rsidRPr="00F53660">
              <w:rPr>
                <w:rStyle w:val="Hyperlnk"/>
                <w:noProof/>
              </w:rPr>
              <w:t>Slutsats</w:t>
            </w:r>
            <w:r w:rsidR="00555606">
              <w:rPr>
                <w:rStyle w:val="Hyperlnk"/>
                <w:noProof/>
              </w:rPr>
              <w:t>……….</w:t>
            </w:r>
            <w:r w:rsidR="00555606">
              <w:rPr>
                <w:noProof/>
                <w:webHidden/>
              </w:rPr>
              <w:tab/>
            </w:r>
            <w:r w:rsidR="00555606">
              <w:rPr>
                <w:noProof/>
                <w:webHidden/>
              </w:rPr>
              <w:fldChar w:fldCharType="begin"/>
            </w:r>
            <w:r w:rsidR="00555606">
              <w:rPr>
                <w:noProof/>
                <w:webHidden/>
              </w:rPr>
              <w:instrText xml:space="preserve"> PAGEREF _Toc443987572 \h </w:instrText>
            </w:r>
            <w:r w:rsidR="00555606">
              <w:rPr>
                <w:noProof/>
                <w:webHidden/>
              </w:rPr>
            </w:r>
            <w:r w:rsidR="00555606">
              <w:rPr>
                <w:noProof/>
                <w:webHidden/>
              </w:rPr>
              <w:fldChar w:fldCharType="separate"/>
            </w:r>
            <w:r w:rsidR="00AD08DE">
              <w:rPr>
                <w:noProof/>
                <w:webHidden/>
              </w:rPr>
              <w:t>14</w:t>
            </w:r>
            <w:r w:rsidR="00555606">
              <w:rPr>
                <w:noProof/>
                <w:webHidden/>
              </w:rPr>
              <w:fldChar w:fldCharType="end"/>
            </w:r>
          </w:hyperlink>
        </w:p>
        <w:p w14:paraId="6462A852" w14:textId="7433E6C9" w:rsidR="00555606" w:rsidRDefault="005D408A">
          <w:pPr>
            <w:pStyle w:val="Innehll1"/>
            <w:tabs>
              <w:tab w:val="left" w:pos="1843"/>
              <w:tab w:val="right" w:leader="dot" w:pos="7815"/>
            </w:tabs>
            <w:rPr>
              <w:rFonts w:asciiTheme="minorHAnsi" w:eastAsiaTheme="minorEastAsia" w:hAnsiTheme="minorHAnsi" w:cstheme="minorBidi"/>
              <w:noProof/>
              <w:lang w:eastAsia="sv-SE"/>
            </w:rPr>
          </w:pPr>
          <w:hyperlink w:anchor="_Toc443987573" w:history="1">
            <w:r w:rsidR="00555606" w:rsidRPr="00F53660">
              <w:rPr>
                <w:rStyle w:val="Hyperlnk"/>
                <w:noProof/>
              </w:rPr>
              <w:t>11.</w:t>
            </w:r>
            <w:r w:rsidR="00555606">
              <w:rPr>
                <w:rFonts w:asciiTheme="minorHAnsi" w:eastAsiaTheme="minorEastAsia" w:hAnsiTheme="minorHAnsi" w:cstheme="minorBidi"/>
                <w:noProof/>
                <w:lang w:eastAsia="sv-SE"/>
              </w:rPr>
              <w:t xml:space="preserve">     </w:t>
            </w:r>
            <w:r w:rsidR="00555606" w:rsidRPr="00F53660">
              <w:rPr>
                <w:rStyle w:val="Hyperlnk"/>
                <w:noProof/>
              </w:rPr>
              <w:t>Referenser</w:t>
            </w:r>
            <w:r w:rsidR="00555606">
              <w:rPr>
                <w:rStyle w:val="Hyperlnk"/>
                <w:noProof/>
              </w:rPr>
              <w:t>…..</w:t>
            </w:r>
            <w:r w:rsidR="00555606">
              <w:rPr>
                <w:noProof/>
                <w:webHidden/>
              </w:rPr>
              <w:tab/>
            </w:r>
            <w:r w:rsidR="00555606">
              <w:rPr>
                <w:noProof/>
                <w:webHidden/>
              </w:rPr>
              <w:fldChar w:fldCharType="begin"/>
            </w:r>
            <w:r w:rsidR="00555606">
              <w:rPr>
                <w:noProof/>
                <w:webHidden/>
              </w:rPr>
              <w:instrText xml:space="preserve"> PAGEREF _Toc443987573 \h </w:instrText>
            </w:r>
            <w:r w:rsidR="00555606">
              <w:rPr>
                <w:noProof/>
                <w:webHidden/>
              </w:rPr>
            </w:r>
            <w:r w:rsidR="00555606">
              <w:rPr>
                <w:noProof/>
                <w:webHidden/>
              </w:rPr>
              <w:fldChar w:fldCharType="separate"/>
            </w:r>
            <w:r w:rsidR="00AD08DE">
              <w:rPr>
                <w:noProof/>
                <w:webHidden/>
              </w:rPr>
              <w:t>15</w:t>
            </w:r>
            <w:r w:rsidR="00555606">
              <w:rPr>
                <w:noProof/>
                <w:webHidden/>
              </w:rPr>
              <w:fldChar w:fldCharType="end"/>
            </w:r>
          </w:hyperlink>
        </w:p>
        <w:p w14:paraId="37E0493A" w14:textId="0629A96E" w:rsidR="00555606" w:rsidRDefault="005D408A">
          <w:pPr>
            <w:pStyle w:val="Innehll1"/>
            <w:tabs>
              <w:tab w:val="left" w:pos="1843"/>
              <w:tab w:val="right" w:leader="dot" w:pos="7815"/>
            </w:tabs>
            <w:rPr>
              <w:rFonts w:asciiTheme="minorHAnsi" w:eastAsiaTheme="minorEastAsia" w:hAnsiTheme="minorHAnsi" w:cstheme="minorBidi"/>
              <w:noProof/>
              <w:lang w:eastAsia="sv-SE"/>
            </w:rPr>
          </w:pPr>
          <w:hyperlink w:anchor="_Toc443987574" w:history="1">
            <w:r w:rsidR="00555606" w:rsidRPr="00F53660">
              <w:rPr>
                <w:rStyle w:val="Hyperlnk"/>
                <w:noProof/>
              </w:rPr>
              <w:t>12.</w:t>
            </w:r>
            <w:r w:rsidR="00555606">
              <w:rPr>
                <w:rFonts w:asciiTheme="minorHAnsi" w:eastAsiaTheme="minorEastAsia" w:hAnsiTheme="minorHAnsi" w:cstheme="minorBidi"/>
                <w:noProof/>
                <w:lang w:eastAsia="sv-SE"/>
              </w:rPr>
              <w:t xml:space="preserve">    </w:t>
            </w:r>
            <w:r w:rsidR="00555606" w:rsidRPr="00F53660">
              <w:rPr>
                <w:rStyle w:val="Hyperlnk"/>
                <w:noProof/>
              </w:rPr>
              <w:t>Bilagor</w:t>
            </w:r>
            <w:r w:rsidR="00555606">
              <w:rPr>
                <w:rStyle w:val="Hyperlnk"/>
                <w:noProof/>
              </w:rPr>
              <w:t>…………</w:t>
            </w:r>
            <w:r w:rsidR="00555606">
              <w:rPr>
                <w:noProof/>
                <w:webHidden/>
              </w:rPr>
              <w:tab/>
            </w:r>
            <w:r w:rsidR="00555606">
              <w:rPr>
                <w:noProof/>
                <w:webHidden/>
              </w:rPr>
              <w:fldChar w:fldCharType="begin"/>
            </w:r>
            <w:r w:rsidR="00555606">
              <w:rPr>
                <w:noProof/>
                <w:webHidden/>
              </w:rPr>
              <w:instrText xml:space="preserve"> PAGEREF _Toc443987574 \h </w:instrText>
            </w:r>
            <w:r w:rsidR="00555606">
              <w:rPr>
                <w:noProof/>
                <w:webHidden/>
              </w:rPr>
            </w:r>
            <w:r w:rsidR="00555606">
              <w:rPr>
                <w:noProof/>
                <w:webHidden/>
              </w:rPr>
              <w:fldChar w:fldCharType="separate"/>
            </w:r>
            <w:r w:rsidR="00AD08DE">
              <w:rPr>
                <w:noProof/>
                <w:webHidden/>
              </w:rPr>
              <w:t>16</w:t>
            </w:r>
            <w:r w:rsidR="00555606">
              <w:rPr>
                <w:noProof/>
                <w:webHidden/>
              </w:rPr>
              <w:fldChar w:fldCharType="end"/>
            </w:r>
          </w:hyperlink>
        </w:p>
        <w:p w14:paraId="47D7D438" w14:textId="77777777" w:rsidR="00521B29" w:rsidRDefault="00521B29" w:rsidP="00521B29">
          <w:r>
            <w:rPr>
              <w:b/>
              <w:bCs/>
            </w:rPr>
            <w:fldChar w:fldCharType="end"/>
          </w:r>
        </w:p>
      </w:sdtContent>
    </w:sdt>
    <w:p w14:paraId="3DF54A6D" w14:textId="77777777" w:rsidR="00521B29" w:rsidRPr="00A265DD" w:rsidRDefault="00521B29" w:rsidP="00521B29">
      <w:pPr>
        <w:rPr>
          <w:lang w:eastAsia="sv-SE"/>
        </w:rPr>
      </w:pPr>
    </w:p>
    <w:p w14:paraId="06350886" w14:textId="77777777" w:rsidR="00521B29" w:rsidRPr="00FF198F" w:rsidRDefault="00521B29" w:rsidP="00521B29">
      <w:pPr>
        <w:rPr>
          <w:lang w:eastAsia="sv-SE"/>
        </w:rPr>
      </w:pPr>
    </w:p>
    <w:p w14:paraId="3B94B6C0" w14:textId="77777777" w:rsidR="00521B29" w:rsidRDefault="00521B29" w:rsidP="00521B29">
      <w:pPr>
        <w:pStyle w:val="Rubrik1"/>
        <w:ind w:left="1009"/>
      </w:pPr>
    </w:p>
    <w:p w14:paraId="5333B4D2" w14:textId="77777777" w:rsidR="00521B29" w:rsidRDefault="00521B29" w:rsidP="00956451"/>
    <w:p w14:paraId="01ACCAAA" w14:textId="77777777" w:rsidR="00C729DC" w:rsidRDefault="00C729DC">
      <w:pPr>
        <w:spacing w:after="0" w:line="240" w:lineRule="auto"/>
      </w:pPr>
      <w:r>
        <w:br w:type="page"/>
      </w:r>
    </w:p>
    <w:p w14:paraId="5CE77E39" w14:textId="77777777" w:rsidR="00C729DC" w:rsidRDefault="00C729DC" w:rsidP="00FC4EC5">
      <w:pPr>
        <w:pStyle w:val="TRVrubrik1"/>
      </w:pPr>
      <w:bookmarkStart w:id="2" w:name="_Toc443987546"/>
      <w:r>
        <w:lastRenderedPageBreak/>
        <w:t>Sammanfattning</w:t>
      </w:r>
      <w:bookmarkEnd w:id="2"/>
    </w:p>
    <w:p w14:paraId="37E23FD4" w14:textId="77777777" w:rsidR="00976664" w:rsidRDefault="0006577B" w:rsidP="00FC4EC5">
      <w:pPr>
        <w:pStyle w:val="TRVbrdtext"/>
      </w:pPr>
      <w:r>
        <w:t>E</w:t>
      </w:r>
      <w:r w:rsidR="00976664">
        <w:t>n markmiljöundersökning</w:t>
      </w:r>
      <w:r>
        <w:t xml:space="preserve"> har</w:t>
      </w:r>
      <w:r w:rsidR="00976664">
        <w:t xml:space="preserve"> </w:t>
      </w:r>
      <w:r>
        <w:t xml:space="preserve">genomförts </w:t>
      </w:r>
      <w:r w:rsidR="00976664">
        <w:t xml:space="preserve">på området där Slakthusmotet planeras att byggas. Syftet med markmiljöundersökningen är att identifiera vilka markföroreningar som finns på området för den planerade trafikplatsen samt identifiera i vilka områden framtida sanering kan försvåras. Undersökningen ska utgöra underlag för bedömning av mängden massor som kan komma att schaktas vid planerad entreprenad samt utgöra underlag för klassificering av dessa massor. </w:t>
      </w:r>
    </w:p>
    <w:p w14:paraId="7DB780CD" w14:textId="77777777" w:rsidR="00911B4E" w:rsidRDefault="00911B4E" w:rsidP="00911B4E">
      <w:pPr>
        <w:autoSpaceDE w:val="0"/>
        <w:autoSpaceDN w:val="0"/>
        <w:adjustRightInd w:val="0"/>
        <w:rPr>
          <w:rFonts w:ascii="Georgia" w:hAnsi="Georgia" w:cs="Segoe UI"/>
          <w:sz w:val="20"/>
        </w:rPr>
      </w:pPr>
      <w:r w:rsidRPr="00314EFC">
        <w:rPr>
          <w:rFonts w:ascii="Georgia" w:hAnsi="Georgia"/>
          <w:sz w:val="20"/>
        </w:rPr>
        <w:t xml:space="preserve">De aktuella fastigheterna ligger i stadsdelen Gamlestaden i Göteborg. </w:t>
      </w:r>
      <w:r w:rsidRPr="00314EFC">
        <w:rPr>
          <w:rFonts w:ascii="Georgia" w:hAnsi="Georgia" w:cs="Segoe UI"/>
          <w:sz w:val="20"/>
        </w:rPr>
        <w:t xml:space="preserve">Närområdet utgörs av industrifastigheter, kontor och parkeringsytor. Markytorna på området utgörs i huvudsak av hårdgjorda ytor men med enstaka gräsområden och buskage. Väster om området ligger Göta älv. </w:t>
      </w:r>
    </w:p>
    <w:p w14:paraId="4B33B571" w14:textId="77777777" w:rsidR="006848EA" w:rsidRDefault="0006577B" w:rsidP="00270BE2">
      <w:pPr>
        <w:pStyle w:val="TRVbrdtext"/>
      </w:pPr>
      <w:r>
        <w:t>Jämförelse har gjorts med Naturvårdsverkets föreslagna riktvärden för känslig markanvändning (KM) och mindre känslig markanvändning (MKM) i enlighet med rapport NV 5976. Jämförelse med nämnda riktvärden har gjorts i syfte att klassificera uppgrävda massor och möjliggöra vidare hantering.</w:t>
      </w:r>
      <w:r w:rsidR="00270BE2">
        <w:t xml:space="preserve"> Förslag på åtgärdsmål för detta projekt är Naturvårdsverkets rekommenderade riktvärden för </w:t>
      </w:r>
      <w:r w:rsidR="006848EA">
        <w:t>MKM</w:t>
      </w:r>
      <w:r w:rsidR="00270BE2">
        <w:t>.  Bedömningen grundar sig på att området i dagsläget är ett exploaterat, intensivt trafikerat område med närliggande industriområden och bedöms även vara så i framtiden.</w:t>
      </w:r>
      <w:r>
        <w:t xml:space="preserve"> </w:t>
      </w:r>
    </w:p>
    <w:p w14:paraId="4A25B317" w14:textId="46C48F24" w:rsidR="00270BE2" w:rsidRDefault="00270BE2" w:rsidP="00270BE2">
      <w:pPr>
        <w:pStyle w:val="TRVbrdtext"/>
      </w:pPr>
      <w:r>
        <w:t xml:space="preserve">Provtagningspunkt 15ÅF01 och 15ÅF08 visar på metallhalter över MKM avseende krom och zink. Övriga punkter visar på föroreningshalter </w:t>
      </w:r>
      <w:r w:rsidR="00366412">
        <w:t xml:space="preserve">under </w:t>
      </w:r>
      <w:r>
        <w:t xml:space="preserve">MKM </w:t>
      </w:r>
      <w:r w:rsidR="00366412">
        <w:t xml:space="preserve">eller under laboratoriets </w:t>
      </w:r>
      <w:r w:rsidR="0001531F">
        <w:t>rapporteringsgräns. I</w:t>
      </w:r>
      <w:r>
        <w:t xml:space="preserve"> de punkter där förorening har påträffats har föroreningen antingen påträffats i området under tidigare undersökningar eller så är det en misstänkt förorening på platsen</w:t>
      </w:r>
      <w:r w:rsidR="00D04BB7">
        <w:t xml:space="preserve"> men omfattning etc. kan inte bedömas utifrån nu utförd undersökning</w:t>
      </w:r>
      <w:r>
        <w:t>.</w:t>
      </w:r>
    </w:p>
    <w:p w14:paraId="6F0683B5" w14:textId="679F6976" w:rsidR="0029154E" w:rsidRPr="0029154E" w:rsidRDefault="006848EA" w:rsidP="0029154E">
      <w:pPr>
        <w:pStyle w:val="Brdtext-nyttstyckeBrdtext"/>
        <w:rPr>
          <w:szCs w:val="20"/>
        </w:rPr>
      </w:pPr>
      <w:r w:rsidRPr="001B70EC">
        <w:rPr>
          <w:szCs w:val="20"/>
        </w:rPr>
        <w:t xml:space="preserve">Ytterligare </w:t>
      </w:r>
      <w:r>
        <w:rPr>
          <w:szCs w:val="20"/>
        </w:rPr>
        <w:t>markmiljö</w:t>
      </w:r>
      <w:r w:rsidRPr="001B70EC">
        <w:rPr>
          <w:szCs w:val="20"/>
        </w:rPr>
        <w:t>undersökning i områden</w:t>
      </w:r>
      <w:r>
        <w:rPr>
          <w:szCs w:val="20"/>
        </w:rPr>
        <w:t xml:space="preserve"> </w:t>
      </w:r>
      <w:r w:rsidRPr="001B70EC">
        <w:rPr>
          <w:szCs w:val="20"/>
        </w:rPr>
        <w:t>där hantering av jordmassor kan bli aktuellt, och som inte berörts av denna markundersökning</w:t>
      </w:r>
      <w:r>
        <w:rPr>
          <w:szCs w:val="20"/>
        </w:rPr>
        <w:t>,</w:t>
      </w:r>
      <w:r w:rsidRPr="001B70EC">
        <w:rPr>
          <w:szCs w:val="20"/>
        </w:rPr>
        <w:t xml:space="preserve"> kan komma att krävas. </w:t>
      </w:r>
      <w:r w:rsidR="0029154E">
        <w:t>I samband med kommande entreprenad bör samtliga resultat från såväl nu utförd som tidigare utförda undersökningar i området beaktas.</w:t>
      </w:r>
    </w:p>
    <w:p w14:paraId="3D3CBB30" w14:textId="618DE561" w:rsidR="006848EA" w:rsidRDefault="0029154E" w:rsidP="006848EA">
      <w:pPr>
        <w:pStyle w:val="TRVbrdtext"/>
      </w:pPr>
      <w:r>
        <w:br/>
      </w:r>
      <w:r w:rsidR="006848EA" w:rsidRPr="001B70EC">
        <w:t xml:space="preserve">Då markanvändningen i framtiden bedöms vara </w:t>
      </w:r>
      <w:r w:rsidR="006848EA">
        <w:t xml:space="preserve">högtrafikerat </w:t>
      </w:r>
      <w:r w:rsidR="006848EA" w:rsidRPr="001B70EC">
        <w:t>exploaterat vägområde är förslag att avgränsningsvärden för föroreningshalter i massor som får lämnas kvar respektive återanvändas är gränsvärden för mindre känslig markanvändning (MKM).</w:t>
      </w:r>
      <w:r w:rsidR="006848EA">
        <w:t xml:space="preserve"> </w:t>
      </w:r>
    </w:p>
    <w:p w14:paraId="5DE5EF43" w14:textId="5913FA86" w:rsidR="006848EA" w:rsidRDefault="006848EA" w:rsidP="006848EA">
      <w:pPr>
        <w:pStyle w:val="TRVbrdtext"/>
      </w:pPr>
      <w:r>
        <w:t xml:space="preserve">Eventuella överskottsmassor som uppstår </w:t>
      </w:r>
      <w:r w:rsidR="00D04BB7">
        <w:t xml:space="preserve">(även under MKM) </w:t>
      </w:r>
      <w:r>
        <w:t xml:space="preserve">och som av tekniska skäl inte kan återanvändas inom området måste dock omhändertas som förorenade utifrån nu erhållna resultat om inte kompletterande provtagning genomförs i klassificeringssyfte för att i större utsträckning kunna separera massor och säkerställa korrekt hantering. </w:t>
      </w:r>
      <w:r w:rsidR="00D04BB7">
        <w:t xml:space="preserve">Massor med halter över MKM ska omhändertas på godkänd deponi. </w:t>
      </w:r>
      <w:r>
        <w:t xml:space="preserve">Entreprenör bör även vara uppmärksam på eventuell ytterligare föroreningsindikation och ytterligare provtagning kan i dessa fall vara aktuellt för att säkerställa korrekt hantering.  </w:t>
      </w:r>
    </w:p>
    <w:p w14:paraId="291585DC" w14:textId="1BA5B2BA" w:rsidR="00C729DC" w:rsidRPr="0029154E" w:rsidRDefault="006848EA" w:rsidP="0029154E">
      <w:pPr>
        <w:pStyle w:val="Brdtext-nyttstyckeBrdtext"/>
        <w:rPr>
          <w:szCs w:val="20"/>
        </w:rPr>
      </w:pPr>
      <w:r>
        <w:t>Schaktarbete i förorenade områden samt transport avseende förorenade massor är anmälningspliktigt. En anmälan om avhjälpande åtgärder ska upprättas i god tid innan arbetena påbörjas.</w:t>
      </w:r>
    </w:p>
    <w:p w14:paraId="39BCFFD8" w14:textId="101DCDC6" w:rsidR="00C729DC" w:rsidRDefault="00C729DC" w:rsidP="00FC4EC5">
      <w:pPr>
        <w:pStyle w:val="TRVrubrik1"/>
      </w:pPr>
      <w:bookmarkStart w:id="3" w:name="_Toc443987547"/>
      <w:r>
        <w:lastRenderedPageBreak/>
        <w:t>Inledning</w:t>
      </w:r>
      <w:bookmarkEnd w:id="3"/>
    </w:p>
    <w:p w14:paraId="22AFE0C8" w14:textId="77777777" w:rsidR="00521B29" w:rsidRPr="00C729DC" w:rsidRDefault="00521B29" w:rsidP="00C729DC">
      <w:pPr>
        <w:spacing w:after="0" w:line="240" w:lineRule="auto"/>
        <w:rPr>
          <w:rFonts w:ascii="Arial" w:hAnsi="Arial" w:cs="Arial"/>
          <w:color w:val="000000"/>
          <w:sz w:val="36"/>
          <w:szCs w:val="36"/>
        </w:rPr>
      </w:pPr>
    </w:p>
    <w:p w14:paraId="504F0DEE" w14:textId="77777777" w:rsidR="00521B29" w:rsidRPr="00C729DC" w:rsidRDefault="00521B29" w:rsidP="00FC4EC5">
      <w:pPr>
        <w:pStyle w:val="TRVrubrik2"/>
      </w:pPr>
      <w:bookmarkStart w:id="4" w:name="_Toc443987548"/>
      <w:r w:rsidRPr="00C729DC">
        <w:t>Orienteringsfigur</w:t>
      </w:r>
      <w:bookmarkEnd w:id="4"/>
    </w:p>
    <w:p w14:paraId="03D642EC" w14:textId="77777777" w:rsidR="00FA70C6" w:rsidRDefault="00BB1372" w:rsidP="00FA70C6">
      <w:pPr>
        <w:keepNext/>
      </w:pPr>
      <w:r>
        <w:rPr>
          <w:rFonts w:asciiTheme="majorHAnsi" w:eastAsiaTheme="majorEastAsia" w:hAnsiTheme="majorHAnsi" w:cstheme="majorBidi"/>
          <w:noProof/>
          <w:sz w:val="28"/>
          <w:szCs w:val="32"/>
          <w:lang w:eastAsia="sv-SE"/>
        </w:rPr>
        <w:drawing>
          <wp:inline distT="0" distB="0" distL="0" distR="0" wp14:anchorId="35EFB933" wp14:editId="48A0A6C7">
            <wp:extent cx="4203429" cy="6830170"/>
            <wp:effectExtent l="0" t="0" r="6985" b="8890"/>
            <wp:docPr id="4" name="Bildobjekt 4" descr="W:\708450 - E45 Slakthusmotet -47532-\14_Projektdokument\03_Vägplan\Orienteringsfigur och bilder\Orienteringsfi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708450 - E45 Slakthusmotet -47532-\14_Projektdokument\03_Vägplan\Orienteringsfigur och bilder\Orienteringsfigu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8093" cy="6837749"/>
                    </a:xfrm>
                    <a:prstGeom prst="rect">
                      <a:avLst/>
                    </a:prstGeom>
                    <a:noFill/>
                    <a:ln>
                      <a:noFill/>
                    </a:ln>
                  </pic:spPr>
                </pic:pic>
              </a:graphicData>
            </a:graphic>
          </wp:inline>
        </w:drawing>
      </w:r>
    </w:p>
    <w:p w14:paraId="4DD21AF2" w14:textId="466FF3D2" w:rsidR="00DF66D5" w:rsidRPr="005220C5" w:rsidRDefault="00FA70C6" w:rsidP="00FA70C6">
      <w:pPr>
        <w:pStyle w:val="Beskrivning"/>
        <w:rPr>
          <w:rFonts w:eastAsiaTheme="majorEastAsia" w:cstheme="majorBidi"/>
          <w:sz w:val="28"/>
          <w:szCs w:val="32"/>
          <w:lang w:val="sv-SE"/>
        </w:rPr>
      </w:pPr>
      <w:r w:rsidRPr="005220C5">
        <w:rPr>
          <w:b/>
          <w:lang w:val="sv-SE"/>
        </w:rPr>
        <w:t xml:space="preserve">Figur </w:t>
      </w:r>
      <w:r w:rsidRPr="00FA70C6">
        <w:rPr>
          <w:b/>
        </w:rPr>
        <w:fldChar w:fldCharType="begin"/>
      </w:r>
      <w:r w:rsidRPr="005220C5">
        <w:rPr>
          <w:b/>
          <w:lang w:val="sv-SE"/>
        </w:rPr>
        <w:instrText xml:space="preserve"> SEQ Figur \* ARABIC </w:instrText>
      </w:r>
      <w:r w:rsidRPr="00FA70C6">
        <w:rPr>
          <w:b/>
        </w:rPr>
        <w:fldChar w:fldCharType="separate"/>
      </w:r>
      <w:r w:rsidR="00AD08DE">
        <w:rPr>
          <w:b/>
          <w:noProof/>
          <w:lang w:val="sv-SE"/>
        </w:rPr>
        <w:t>1</w:t>
      </w:r>
      <w:r w:rsidRPr="00FA70C6">
        <w:rPr>
          <w:b/>
        </w:rPr>
        <w:fldChar w:fldCharType="end"/>
      </w:r>
      <w:r w:rsidRPr="005220C5">
        <w:rPr>
          <w:b/>
          <w:lang w:val="sv-SE"/>
        </w:rPr>
        <w:t>.</w:t>
      </w:r>
      <w:r w:rsidRPr="005220C5">
        <w:rPr>
          <w:lang w:val="sv-SE"/>
        </w:rPr>
        <w:t xml:space="preserve"> </w:t>
      </w:r>
      <w:r w:rsidR="00BB1372" w:rsidRPr="005220C5">
        <w:rPr>
          <w:lang w:val="sv-SE"/>
        </w:rPr>
        <w:t>Projektområde Slakthusmotet</w:t>
      </w:r>
    </w:p>
    <w:p w14:paraId="6E256E3C" w14:textId="77777777" w:rsidR="00F84E23" w:rsidRDefault="00F84E23" w:rsidP="00615EA8">
      <w:pPr>
        <w:tabs>
          <w:tab w:val="left" w:pos="560"/>
          <w:tab w:val="left" w:leader="dot" w:pos="6420"/>
        </w:tabs>
        <w:rPr>
          <w:rFonts w:ascii="Georgia" w:hAnsi="Georgia" w:cs="Georgia"/>
        </w:rPr>
      </w:pPr>
    </w:p>
    <w:p w14:paraId="36679583" w14:textId="77777777" w:rsidR="003710AF" w:rsidRDefault="003710AF" w:rsidP="00615EA8">
      <w:pPr>
        <w:tabs>
          <w:tab w:val="left" w:pos="560"/>
          <w:tab w:val="left" w:leader="dot" w:pos="6420"/>
        </w:tabs>
        <w:rPr>
          <w:rFonts w:ascii="Georgia" w:hAnsi="Georgia" w:cs="Georgia"/>
        </w:rPr>
      </w:pPr>
    </w:p>
    <w:p w14:paraId="1FA14641" w14:textId="77777777" w:rsidR="003710AF" w:rsidRDefault="003710AF" w:rsidP="00615EA8">
      <w:pPr>
        <w:tabs>
          <w:tab w:val="left" w:pos="560"/>
          <w:tab w:val="left" w:leader="dot" w:pos="6420"/>
        </w:tabs>
        <w:rPr>
          <w:rFonts w:ascii="Georgia" w:hAnsi="Georgia" w:cs="Georgia"/>
        </w:rPr>
        <w:sectPr w:rsidR="003710AF" w:rsidSect="006E4E9B">
          <w:footerReference w:type="even" r:id="rId14"/>
          <w:footerReference w:type="default" r:id="rId15"/>
          <w:footerReference w:type="first" r:id="rId16"/>
          <w:type w:val="continuous"/>
          <w:pgSz w:w="11907" w:h="16839" w:code="9"/>
          <w:pgMar w:top="1418" w:right="2041" w:bottom="1418" w:left="2041" w:header="709" w:footer="170" w:gutter="0"/>
          <w:paperSrc w:first="262" w:other="262"/>
          <w:cols w:space="284"/>
          <w:titlePg/>
          <w:docGrid w:linePitch="360"/>
        </w:sectPr>
      </w:pPr>
    </w:p>
    <w:p w14:paraId="61A2E06C" w14:textId="77777777" w:rsidR="007A2E57" w:rsidRPr="00774D4A" w:rsidRDefault="007A2E57" w:rsidP="00FC4EC5">
      <w:pPr>
        <w:pStyle w:val="TRVrubrik2"/>
      </w:pPr>
      <w:bookmarkStart w:id="5" w:name="_Toc443987549"/>
      <w:bookmarkStart w:id="6" w:name="_Toc271047549"/>
      <w:r>
        <w:lastRenderedPageBreak/>
        <w:t>Bakgrund</w:t>
      </w:r>
      <w:bookmarkEnd w:id="5"/>
      <w:r w:rsidRPr="00774D4A">
        <w:t xml:space="preserve"> </w:t>
      </w:r>
    </w:p>
    <w:p w14:paraId="408880D3" w14:textId="77777777" w:rsidR="007A2E57" w:rsidRPr="00BB1372" w:rsidRDefault="00DF66D5" w:rsidP="00FC4EC5">
      <w:pPr>
        <w:pStyle w:val="TRVbrdtext"/>
      </w:pPr>
      <w:r w:rsidRPr="00BB1372">
        <w:t xml:space="preserve">Vägplanen för </w:t>
      </w:r>
      <w:r w:rsidR="00827544">
        <w:t>E45 Slakthusmotet</w:t>
      </w:r>
      <w:r w:rsidRPr="00BB1372">
        <w:t xml:space="preserve"> påbörjades i </w:t>
      </w:r>
      <w:r w:rsidR="00827544">
        <w:t xml:space="preserve">maj </w:t>
      </w:r>
      <w:r w:rsidRPr="00BB1372">
        <w:t>2015 och inleddes med en skissfas för att klargöra förutsättningarna och inriktning på fortsatta studier. Fortsatt följer Trafikverkets planprocess med samrådsunderlag, samrådshandling, granskningshandling och fastställelsehandling.</w:t>
      </w:r>
      <w:r w:rsidR="007A2E57" w:rsidRPr="00BB1372">
        <w:t xml:space="preserve"> </w:t>
      </w:r>
    </w:p>
    <w:p w14:paraId="4FC30694" w14:textId="77777777" w:rsidR="007A2E57" w:rsidRDefault="00956451" w:rsidP="00FC4EC5">
      <w:pPr>
        <w:pStyle w:val="TRVbrdtext"/>
      </w:pPr>
      <w:r>
        <w:t>Denn</w:t>
      </w:r>
      <w:r w:rsidR="007A2E57" w:rsidRPr="005D66C8">
        <w:t>a PM är ett av underlagen som ingå</w:t>
      </w:r>
      <w:r w:rsidR="005D66C8" w:rsidRPr="005D66C8">
        <w:t>r</w:t>
      </w:r>
      <w:r w:rsidR="007A2E57" w:rsidRPr="005D66C8">
        <w:t xml:space="preserve"> i vägplanen.</w:t>
      </w:r>
      <w:r w:rsidR="00DF66D5" w:rsidRPr="005D66C8">
        <w:t xml:space="preserve"> </w:t>
      </w:r>
    </w:p>
    <w:p w14:paraId="07E03323" w14:textId="77777777" w:rsidR="00827544" w:rsidRDefault="00827544" w:rsidP="00FC4EC5">
      <w:pPr>
        <w:pStyle w:val="TRVbrdtext"/>
      </w:pPr>
      <w:r>
        <w:t>Slakthusmotet är beläget längs E45 väster om Gamlestaden i Göteborg, se figur 1. Göteborgs Stad satsar på att utveckla och exploatera Gamlestaden kring knutpunkt Gamlestads torg. Det finns en vision om att bygga blandstad, med både bostäder och verksamheter, intill Slakthusmotet, både väster och öster om E45.</w:t>
      </w:r>
    </w:p>
    <w:p w14:paraId="3F167140" w14:textId="77777777" w:rsidR="00827544" w:rsidRDefault="00827544" w:rsidP="00FC4EC5">
      <w:pPr>
        <w:pStyle w:val="TRVbrdtext"/>
      </w:pPr>
      <w:r>
        <w:t>I det befintliga Slakthusmotet finns möjlighet för trafik norrut på E45 att köra av och på leden i höjd med Slakthusgatan. Av- och påfartsmöjlighet för södergående trafik finns i dagsläget söder om det befintliga Slakthusmotet, dit man från Slakthusgatan tar sig via en cirkulationsplats på Marieholmsgatan, för vidare färd söderut. Denna cirkulationsplats kommer i samband med byggnation av Marieholmsförbindelsen att tas bort. Det kommer då inte längre vara möjligt att köra ut från Slakthusgatan mot E45 söderut.</w:t>
      </w:r>
    </w:p>
    <w:p w14:paraId="5B036C2E" w14:textId="77777777" w:rsidR="007A2E57" w:rsidRDefault="00827544" w:rsidP="00FC4EC5">
      <w:pPr>
        <w:pStyle w:val="TRVbrdtext"/>
      </w:pPr>
      <w:r>
        <w:t>I nära anslutning till Slakthusmotet ligger Marieholmsmotet. Detta mot byggdes i samband med Partihallsförbindelsen som öppnade för trafik år 2011. Marieholmsmotet är just nu under ombyggnation med hänsyn till den nya Marieholmstunneln, del av Marieholmsförbindelsen, som ska underlätta för trafiksystemet mellan Göteborgs hamn och industrierna på Hisingen och centrala Göteborg. Partihallsförbindelsen ingår tillsammans med Marieholmstunneln i den planerade Marieholmsförbindelsen som sträcker sig från E6 Tingstadsmotet/Ringömotet i väst till E20 Ånäsmotet i öst via en ny trafikplats på E45 Marieholm.</w:t>
      </w:r>
    </w:p>
    <w:p w14:paraId="2D5A08F0" w14:textId="77777777" w:rsidR="00CC3591" w:rsidRDefault="00956451" w:rsidP="00FC4EC5">
      <w:pPr>
        <w:pStyle w:val="TRVbrdtext"/>
      </w:pPr>
      <w:r>
        <w:t>Ombyggnation av E45 Slakthusmotet ingår i Västsvenska paketet.</w:t>
      </w:r>
    </w:p>
    <w:p w14:paraId="7215AC10" w14:textId="77777777" w:rsidR="00956451" w:rsidRDefault="00956451" w:rsidP="00FC4EC5">
      <w:pPr>
        <w:pStyle w:val="TRVrubrik2"/>
      </w:pPr>
      <w:bookmarkStart w:id="7" w:name="_Toc443987550"/>
      <w:r>
        <w:t>Syfte</w:t>
      </w:r>
      <w:bookmarkEnd w:id="7"/>
    </w:p>
    <w:p w14:paraId="4476C997" w14:textId="77777777" w:rsidR="00956451" w:rsidRDefault="00956451" w:rsidP="00FC4EC5">
      <w:pPr>
        <w:pStyle w:val="TRVbrdtext"/>
      </w:pPr>
      <w:r w:rsidRPr="008C3E9E">
        <w:t xml:space="preserve">Syftet med </w:t>
      </w:r>
      <w:r>
        <w:t>ett nytt Slakthusmot</w:t>
      </w:r>
      <w:r w:rsidRPr="008C3E9E">
        <w:t xml:space="preserve"> är </w:t>
      </w:r>
      <w:r>
        <w:t xml:space="preserve">dels </w:t>
      </w:r>
      <w:r w:rsidRPr="008C3E9E">
        <w:t>att skapa väl fungerande av- och påfarter i det nya Slakthusmotet på E45 efter de förändringar som uppstår vid byggnation av Marieholmstunneln</w:t>
      </w:r>
      <w:r>
        <w:t xml:space="preserve"> (e</w:t>
      </w:r>
      <w:r w:rsidRPr="00D83779">
        <w:t>n koppling till den nya Marieholmstunneln saknas i dagsläget</w:t>
      </w:r>
      <w:r>
        <w:t>) när man kommer på E</w:t>
      </w:r>
      <w:r w:rsidRPr="00D83779">
        <w:t>45 norrifrån</w:t>
      </w:r>
      <w:r>
        <w:t>,</w:t>
      </w:r>
      <w:r w:rsidRPr="008C3E9E">
        <w:t xml:space="preserve"> och dels en förbindelse med god standard mellan nya Slakthusmotet och </w:t>
      </w:r>
      <w:r>
        <w:t>Gamlestadsvägen/Artillerigatan.</w:t>
      </w:r>
      <w:r w:rsidRPr="00D83779">
        <w:t xml:space="preserve"> </w:t>
      </w:r>
    </w:p>
    <w:p w14:paraId="1C206F5D" w14:textId="77777777" w:rsidR="00CC3591" w:rsidRDefault="00CC3591" w:rsidP="00FC4EC5">
      <w:pPr>
        <w:pStyle w:val="TRVbrdtext"/>
      </w:pPr>
      <w:r>
        <w:t xml:space="preserve">Syftet med </w:t>
      </w:r>
      <w:r w:rsidR="00175E2B">
        <w:t xml:space="preserve">den översiktliga </w:t>
      </w:r>
      <w:r>
        <w:t xml:space="preserve">markmiljöundersökningen är att identifiera vilka markföroreningar som finns på området för den planerade trafikplatsen samt identifiera i vilka områden framtida sanering kan försvåras. Undersökningen ska utgöra underlag för bedömning av mängden massor som kan komma att schaktas vid planerad entreprenad samt utgöra underlag för klassificering av dessa massor. </w:t>
      </w:r>
    </w:p>
    <w:p w14:paraId="235CFD88" w14:textId="77777777" w:rsidR="00956451" w:rsidRDefault="00CC3591" w:rsidP="00FC4EC5">
      <w:pPr>
        <w:pStyle w:val="TRVbrdtext"/>
      </w:pPr>
      <w:r>
        <w:t xml:space="preserve">Vid denna undersökning undersöks hela området översiktligt och det planeras ingen ytterligare provtagning. Detta då det endast rör sig om att identifiera markföroreningar, vilka ska utgöra underlag för vidare bedömning och åtgärder. </w:t>
      </w:r>
    </w:p>
    <w:p w14:paraId="41770D78" w14:textId="38B0EFDC" w:rsidR="0062513A" w:rsidRPr="00AD60B2" w:rsidRDefault="00810692" w:rsidP="00FC4EC5">
      <w:pPr>
        <w:pStyle w:val="TRVrubrik1"/>
      </w:pPr>
      <w:bookmarkStart w:id="8" w:name="_Toc443987551"/>
      <w:bookmarkEnd w:id="6"/>
      <w:r>
        <w:lastRenderedPageBreak/>
        <w:t>Förutsättningar</w:t>
      </w:r>
      <w:bookmarkEnd w:id="8"/>
    </w:p>
    <w:p w14:paraId="0F4C7DE0" w14:textId="77777777" w:rsidR="001D4ED9" w:rsidRPr="001D4ED9" w:rsidRDefault="001D4ED9" w:rsidP="00FC4EC5">
      <w:pPr>
        <w:pStyle w:val="Brdtext-nyttstyckeBrdtext"/>
      </w:pPr>
      <w:r>
        <w:t>E45 tillhör det nationella stamvägnätet och</w:t>
      </w:r>
      <w:r w:rsidRPr="001D4ED9">
        <w:t xml:space="preserve"> ingår i TEN-T-vägnätet så som det definieras i Europaparlamentets och rådets beslut nr 1692/96/EG. </w:t>
      </w:r>
      <w:r>
        <w:t>D</w:t>
      </w:r>
      <w:r w:rsidRPr="001D4ED9">
        <w:t xml:space="preserve">etta vägnät </w:t>
      </w:r>
      <w:r>
        <w:t xml:space="preserve">ska hålla </w:t>
      </w:r>
      <w:r w:rsidRPr="001D4ED9">
        <w:t>en hög säkerhets</w:t>
      </w:r>
      <w:r>
        <w:t>-</w:t>
      </w:r>
      <w:r w:rsidRPr="001D4ED9">
        <w:t>standard</w:t>
      </w:r>
      <w:r>
        <w:t>. I</w:t>
      </w:r>
      <w:r w:rsidRPr="001D4ED9">
        <w:t>nom EU föreskriver direktivet och lagen ett antal harmoniserade förfaranden och då bl.a. en trafiksäkerhetsanalys.</w:t>
      </w:r>
    </w:p>
    <w:p w14:paraId="0485C695" w14:textId="77777777" w:rsidR="0062513A" w:rsidRPr="00AD60B2" w:rsidRDefault="001D4ED9" w:rsidP="00FC4EC5">
      <w:pPr>
        <w:pStyle w:val="Brdtext-nyttstyckeBrdtext"/>
      </w:pPr>
      <w:r w:rsidRPr="001D4ED9">
        <w:t xml:space="preserve">E45 är primärled för farligt gods och i områdets närhet finns även Partihallsförbindelsen, Hamnbanan och Norge/Vänerbanan. Även på Göta älv transporteras farligt gods. Andelen tung trafik till verksamheterna i Marieholm och Slakthusområdet är stor. </w:t>
      </w:r>
      <w:proofErr w:type="spellStart"/>
      <w:r w:rsidRPr="001D4ED9">
        <w:rPr>
          <w:lang w:val="en-US"/>
        </w:rPr>
        <w:t>Miljön</w:t>
      </w:r>
      <w:proofErr w:type="spellEnd"/>
      <w:r w:rsidRPr="001D4ED9">
        <w:rPr>
          <w:lang w:val="en-US"/>
        </w:rPr>
        <w:t xml:space="preserve"> </w:t>
      </w:r>
      <w:proofErr w:type="spellStart"/>
      <w:r w:rsidRPr="001D4ED9">
        <w:rPr>
          <w:lang w:val="en-US"/>
        </w:rPr>
        <w:t>präglas</w:t>
      </w:r>
      <w:proofErr w:type="spellEnd"/>
      <w:r w:rsidRPr="001D4ED9">
        <w:rPr>
          <w:lang w:val="en-US"/>
        </w:rPr>
        <w:t xml:space="preserve"> </w:t>
      </w:r>
      <w:proofErr w:type="spellStart"/>
      <w:r w:rsidRPr="001D4ED9">
        <w:rPr>
          <w:lang w:val="en-US"/>
        </w:rPr>
        <w:t>idag</w:t>
      </w:r>
      <w:proofErr w:type="spellEnd"/>
      <w:r w:rsidRPr="001D4ED9">
        <w:rPr>
          <w:lang w:val="en-US"/>
        </w:rPr>
        <w:t xml:space="preserve"> </w:t>
      </w:r>
      <w:proofErr w:type="spellStart"/>
      <w:r w:rsidRPr="001D4ED9">
        <w:rPr>
          <w:lang w:val="en-US"/>
        </w:rPr>
        <w:t>av</w:t>
      </w:r>
      <w:proofErr w:type="spellEnd"/>
      <w:r w:rsidRPr="001D4ED9">
        <w:rPr>
          <w:lang w:val="en-US"/>
        </w:rPr>
        <w:t xml:space="preserve"> </w:t>
      </w:r>
      <w:proofErr w:type="spellStart"/>
      <w:r w:rsidRPr="001D4ED9">
        <w:rPr>
          <w:lang w:val="en-US"/>
        </w:rPr>
        <w:t>vägar</w:t>
      </w:r>
      <w:proofErr w:type="spellEnd"/>
      <w:r w:rsidRPr="001D4ED9">
        <w:rPr>
          <w:lang w:val="en-US"/>
        </w:rPr>
        <w:t xml:space="preserve"> </w:t>
      </w:r>
      <w:proofErr w:type="spellStart"/>
      <w:r w:rsidRPr="001D4ED9">
        <w:rPr>
          <w:lang w:val="en-US"/>
        </w:rPr>
        <w:t>och</w:t>
      </w:r>
      <w:proofErr w:type="spellEnd"/>
      <w:r w:rsidRPr="001D4ED9">
        <w:rPr>
          <w:lang w:val="en-US"/>
        </w:rPr>
        <w:t xml:space="preserve"> </w:t>
      </w:r>
      <w:proofErr w:type="spellStart"/>
      <w:r w:rsidR="00CC3591">
        <w:rPr>
          <w:lang w:val="en-US"/>
        </w:rPr>
        <w:t>industri</w:t>
      </w:r>
      <w:proofErr w:type="spellEnd"/>
      <w:r w:rsidR="00314EFC">
        <w:rPr>
          <w:lang w:val="en-US"/>
        </w:rPr>
        <w:t>.</w:t>
      </w:r>
    </w:p>
    <w:p w14:paraId="1B1FEB31" w14:textId="06A03FA4" w:rsidR="00314EFC" w:rsidRDefault="00314EFC" w:rsidP="00FC4EC5">
      <w:pPr>
        <w:pStyle w:val="TRVrubrik1"/>
      </w:pPr>
      <w:bookmarkStart w:id="9" w:name="_Toc432768977"/>
      <w:bookmarkStart w:id="10" w:name="_Toc443987552"/>
      <w:r>
        <w:t>Områdesbeskrivning</w:t>
      </w:r>
      <w:bookmarkEnd w:id="9"/>
      <w:bookmarkEnd w:id="10"/>
      <w:r>
        <w:t xml:space="preserve"> </w:t>
      </w:r>
    </w:p>
    <w:p w14:paraId="328E7EF5" w14:textId="21D578A6" w:rsidR="00314EFC" w:rsidRDefault="00314EFC" w:rsidP="00FC4EC5">
      <w:pPr>
        <w:pStyle w:val="TRVrubrik2"/>
      </w:pPr>
      <w:bookmarkStart w:id="11" w:name="_Toc432768978"/>
      <w:bookmarkStart w:id="12" w:name="_Toc443987553"/>
      <w:r>
        <w:t>Allmänt</w:t>
      </w:r>
      <w:bookmarkEnd w:id="11"/>
      <w:bookmarkEnd w:id="12"/>
      <w:r>
        <w:t xml:space="preserve"> </w:t>
      </w:r>
    </w:p>
    <w:p w14:paraId="1FA953C6" w14:textId="77777777" w:rsidR="00314EFC" w:rsidRPr="00314EFC" w:rsidRDefault="00314EFC" w:rsidP="00314EFC">
      <w:pPr>
        <w:autoSpaceDE w:val="0"/>
        <w:autoSpaceDN w:val="0"/>
        <w:adjustRightInd w:val="0"/>
        <w:rPr>
          <w:rFonts w:ascii="Georgia" w:hAnsi="Georgia" w:cs="Segoe UI"/>
          <w:sz w:val="20"/>
        </w:rPr>
      </w:pPr>
      <w:r w:rsidRPr="00314EFC">
        <w:rPr>
          <w:rFonts w:ascii="Georgia" w:hAnsi="Georgia"/>
          <w:sz w:val="20"/>
        </w:rPr>
        <w:t xml:space="preserve">De aktuella fastigheterna ligger i stadsdelen Gamlestaden i Göteborg. </w:t>
      </w:r>
      <w:r w:rsidRPr="00314EFC">
        <w:rPr>
          <w:rFonts w:ascii="Georgia" w:hAnsi="Georgia" w:cs="Segoe UI"/>
          <w:sz w:val="20"/>
        </w:rPr>
        <w:t xml:space="preserve">Närområdet utgörs av industrifastigheter, kontor och parkeringsytor. Markytorna på området utgörs i huvudsak av hårdgjorda ytor men med enstaka gräsområden och buskage. Väster om området ligger Göta älv. </w:t>
      </w:r>
      <w:r w:rsidR="00DB4958" w:rsidRPr="00314EFC">
        <w:rPr>
          <w:rFonts w:ascii="Georgia" w:hAnsi="Georgia" w:cs="Segoe UI"/>
          <w:sz w:val="20"/>
        </w:rPr>
        <w:t>Det aktuell</w:t>
      </w:r>
      <w:r w:rsidR="00DB4958">
        <w:rPr>
          <w:rFonts w:ascii="Georgia" w:hAnsi="Georgia" w:cs="Segoe UI"/>
          <w:sz w:val="20"/>
        </w:rPr>
        <w:t>a området åskådliggörs i Figur 2</w:t>
      </w:r>
      <w:r w:rsidR="00DB4958" w:rsidRPr="00314EFC">
        <w:rPr>
          <w:rFonts w:ascii="Georgia" w:hAnsi="Georgia" w:cs="Segoe UI"/>
          <w:sz w:val="20"/>
        </w:rPr>
        <w:t>.</w:t>
      </w:r>
    </w:p>
    <w:p w14:paraId="517F29EA" w14:textId="77777777" w:rsidR="00666FC7" w:rsidRDefault="00314EFC" w:rsidP="00314EFC">
      <w:pPr>
        <w:autoSpaceDE w:val="0"/>
        <w:autoSpaceDN w:val="0"/>
        <w:adjustRightInd w:val="0"/>
        <w:rPr>
          <w:rFonts w:ascii="Georgia" w:hAnsi="Georgia" w:cs="Segoe UI"/>
          <w:sz w:val="20"/>
        </w:rPr>
      </w:pPr>
      <w:r w:rsidRPr="00314EFC">
        <w:rPr>
          <w:rFonts w:ascii="Georgia" w:hAnsi="Georgia" w:cs="Segoe UI"/>
          <w:sz w:val="20"/>
        </w:rPr>
        <w:t>Enligt Länsstyrelsens databas EBH-stödet finns två potentiellt förorenade områden inom området, en f.d. bilvårdsanläggning inom fastigheten Gamlestaden 59:1 och ett område där ytbehandling av metaller har förekommit inom Gamlestaden 39:16.</w:t>
      </w:r>
      <w:r w:rsidR="00360793">
        <w:rPr>
          <w:rFonts w:ascii="Georgia" w:hAnsi="Georgia" w:cs="Segoe UI"/>
          <w:sz w:val="20"/>
        </w:rPr>
        <w:t xml:space="preserve"> </w:t>
      </w:r>
    </w:p>
    <w:p w14:paraId="3DFF9372" w14:textId="0C903377" w:rsidR="00314EFC" w:rsidRPr="008F1460" w:rsidRDefault="00360793" w:rsidP="00314EFC">
      <w:pPr>
        <w:autoSpaceDE w:val="0"/>
        <w:autoSpaceDN w:val="0"/>
        <w:adjustRightInd w:val="0"/>
        <w:rPr>
          <w:rFonts w:ascii="Georgia" w:hAnsi="Georgia" w:cs="Segoe UI"/>
          <w:sz w:val="20"/>
        </w:rPr>
      </w:pPr>
      <w:r w:rsidRPr="008F1460">
        <w:rPr>
          <w:rFonts w:ascii="Georgia" w:hAnsi="Georgia" w:cs="Segoe UI"/>
          <w:sz w:val="20"/>
        </w:rPr>
        <w:t xml:space="preserve">Föroreningar som kan påträffas </w:t>
      </w:r>
      <w:r w:rsidR="00666FC7" w:rsidRPr="008F1460">
        <w:rPr>
          <w:rFonts w:ascii="Georgia" w:hAnsi="Georgia" w:cs="Segoe UI"/>
          <w:sz w:val="20"/>
        </w:rPr>
        <w:t xml:space="preserve">på området </w:t>
      </w:r>
      <w:r w:rsidRPr="008F1460">
        <w:rPr>
          <w:rFonts w:ascii="Georgia" w:hAnsi="Georgia" w:cs="Segoe UI"/>
          <w:sz w:val="20"/>
        </w:rPr>
        <w:t>är i huvudsak polyaromatiska kolväten (PAH), alifatiska och aromatiska kolväten</w:t>
      </w:r>
      <w:r w:rsidR="00314EFC" w:rsidRPr="008F1460">
        <w:rPr>
          <w:rFonts w:ascii="Georgia" w:hAnsi="Georgia" w:cs="Segoe UI"/>
          <w:sz w:val="20"/>
        </w:rPr>
        <w:t xml:space="preserve"> </w:t>
      </w:r>
      <w:r w:rsidRPr="008F1460">
        <w:rPr>
          <w:rFonts w:ascii="Georgia" w:hAnsi="Georgia" w:cs="Segoe UI"/>
          <w:sz w:val="20"/>
        </w:rPr>
        <w:t xml:space="preserve">samt metaller. </w:t>
      </w:r>
      <w:r w:rsidR="000357AE" w:rsidRPr="008F1460">
        <w:rPr>
          <w:rFonts w:ascii="Georgia" w:hAnsi="Georgia" w:cs="Segoe UI"/>
          <w:sz w:val="20"/>
        </w:rPr>
        <w:t xml:space="preserve">På några fastigheter kan även klorerade alifater och bekämpningsmedel påträffas. </w:t>
      </w:r>
      <w:r w:rsidR="00175E2B" w:rsidRPr="008F1460">
        <w:rPr>
          <w:rFonts w:ascii="Georgia" w:hAnsi="Georgia" w:cs="Segoe UI"/>
          <w:sz w:val="20"/>
        </w:rPr>
        <w:t>Utöver detta kan fyllnadsmassor av varierad karaktär och ursprung inte uteslutas i och i anslutning till vägbana etc.</w:t>
      </w:r>
    </w:p>
    <w:p w14:paraId="10C83EF4" w14:textId="77777777" w:rsidR="00FA70C6" w:rsidRDefault="00314EFC" w:rsidP="00FA70C6">
      <w:pPr>
        <w:keepNext/>
        <w:autoSpaceDE w:val="0"/>
        <w:autoSpaceDN w:val="0"/>
        <w:adjustRightInd w:val="0"/>
      </w:pPr>
      <w:r>
        <w:rPr>
          <w:noProof/>
          <w:lang w:eastAsia="sv-SE"/>
        </w:rPr>
        <mc:AlternateContent>
          <mc:Choice Requires="wps">
            <w:drawing>
              <wp:anchor distT="0" distB="0" distL="114300" distR="114300" simplePos="0" relativeHeight="251670016" behindDoc="0" locked="0" layoutInCell="1" allowOverlap="1" wp14:anchorId="562B048C" wp14:editId="4B5A4A0C">
                <wp:simplePos x="0" y="0"/>
                <wp:positionH relativeFrom="column">
                  <wp:posOffset>987425</wp:posOffset>
                </wp:positionH>
                <wp:positionV relativeFrom="paragraph">
                  <wp:posOffset>600075</wp:posOffset>
                </wp:positionV>
                <wp:extent cx="317500" cy="812800"/>
                <wp:effectExtent l="0" t="0" r="25400" b="25400"/>
                <wp:wrapNone/>
                <wp:docPr id="5" name="Oval 5"/>
                <wp:cNvGraphicFramePr/>
                <a:graphic xmlns:a="http://schemas.openxmlformats.org/drawingml/2006/main">
                  <a:graphicData uri="http://schemas.microsoft.com/office/word/2010/wordprocessingShape">
                    <wps:wsp>
                      <wps:cNvSpPr/>
                      <wps:spPr>
                        <a:xfrm>
                          <a:off x="0" y="0"/>
                          <a:ext cx="317500" cy="812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1641A732" id="Oval 5" o:spid="_x0000_s1026" style="position:absolute;margin-left:77.75pt;margin-top:47.25pt;width:25pt;height:64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" filled="f" strokecolor="red" strokeweight="2pt"/>
            </w:pict>
          </mc:Fallback>
        </mc:AlternateContent>
      </w:r>
      <w:r>
        <w:rPr>
          <w:noProof/>
          <w:lang w:eastAsia="sv-SE"/>
        </w:rPr>
        <w:drawing>
          <wp:inline distT="0" distB="0" distL="0" distR="0" wp14:anchorId="61D78A5F" wp14:editId="24E43A73">
            <wp:extent cx="3095231" cy="2914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6122" cy="2915489"/>
                    </a:xfrm>
                    <a:prstGeom prst="rect">
                      <a:avLst/>
                    </a:prstGeom>
                  </pic:spPr>
                </pic:pic>
              </a:graphicData>
            </a:graphic>
          </wp:inline>
        </w:drawing>
      </w:r>
    </w:p>
    <w:p w14:paraId="6E7EB966" w14:textId="590EE36A" w:rsidR="00D04BB7" w:rsidRDefault="00FA70C6" w:rsidP="00666FC7">
      <w:pPr>
        <w:pStyle w:val="Beskrivning"/>
        <w:rPr>
          <w:rFonts w:cs="Verdana,Italic"/>
          <w:lang w:val="sv-SE"/>
        </w:rPr>
      </w:pPr>
      <w:r w:rsidRPr="005220C5">
        <w:rPr>
          <w:b/>
          <w:lang w:val="sv-SE"/>
        </w:rPr>
        <w:t xml:space="preserve">Figur </w:t>
      </w:r>
      <w:r w:rsidRPr="00FA70C6">
        <w:rPr>
          <w:b/>
        </w:rPr>
        <w:fldChar w:fldCharType="begin"/>
      </w:r>
      <w:r w:rsidRPr="005220C5">
        <w:rPr>
          <w:b/>
          <w:lang w:val="sv-SE"/>
        </w:rPr>
        <w:instrText xml:space="preserve"> SEQ Figur \* ARABIC </w:instrText>
      </w:r>
      <w:r w:rsidRPr="00FA70C6">
        <w:rPr>
          <w:b/>
        </w:rPr>
        <w:fldChar w:fldCharType="separate"/>
      </w:r>
      <w:r w:rsidR="00AD08DE">
        <w:rPr>
          <w:b/>
          <w:noProof/>
          <w:lang w:val="sv-SE"/>
        </w:rPr>
        <w:t>2</w:t>
      </w:r>
      <w:r w:rsidRPr="00FA70C6">
        <w:rPr>
          <w:b/>
        </w:rPr>
        <w:fldChar w:fldCharType="end"/>
      </w:r>
      <w:r w:rsidRPr="005220C5">
        <w:rPr>
          <w:b/>
          <w:lang w:val="sv-SE"/>
        </w:rPr>
        <w:t>.</w:t>
      </w:r>
      <w:r w:rsidRPr="005220C5">
        <w:rPr>
          <w:lang w:val="sv-SE"/>
        </w:rPr>
        <w:t xml:space="preserve"> </w:t>
      </w:r>
      <w:r w:rsidR="00314EFC" w:rsidRPr="005220C5">
        <w:rPr>
          <w:lang w:val="sv-SE"/>
        </w:rPr>
        <w:t>Översiktskarta över området. Röd ring markerar områdets lokalisering.</w:t>
      </w:r>
      <w:r w:rsidR="00314EFC" w:rsidRPr="005220C5">
        <w:rPr>
          <w:lang w:val="sv-SE"/>
        </w:rPr>
        <w:br/>
      </w:r>
      <w:r w:rsidR="00314EFC" w:rsidRPr="005220C5">
        <w:rPr>
          <w:rFonts w:cs="Verdana,Italic"/>
          <w:lang w:val="sv-SE"/>
        </w:rPr>
        <w:t>© Lantmäteriet Medgivande R50103251_150001.</w:t>
      </w:r>
    </w:p>
    <w:p w14:paraId="6DBB151C" w14:textId="77777777" w:rsidR="00190ECD" w:rsidRPr="00190ECD" w:rsidRDefault="00190ECD" w:rsidP="00190ECD"/>
    <w:p w14:paraId="0FAB1710" w14:textId="77777777" w:rsidR="00314EFC" w:rsidRDefault="00314EFC" w:rsidP="00FC4EC5">
      <w:pPr>
        <w:pStyle w:val="TRVrubrik2"/>
      </w:pPr>
      <w:bookmarkStart w:id="13" w:name="_Toc432768979"/>
      <w:bookmarkStart w:id="14" w:name="_Toc443987554"/>
      <w:r>
        <w:lastRenderedPageBreak/>
        <w:t>Geologi</w:t>
      </w:r>
      <w:bookmarkEnd w:id="13"/>
      <w:bookmarkEnd w:id="14"/>
      <w:r>
        <w:t xml:space="preserve"> </w:t>
      </w:r>
    </w:p>
    <w:p w14:paraId="31A074F7" w14:textId="77777777" w:rsidR="00314EFC" w:rsidRPr="00314EFC" w:rsidRDefault="00314EFC" w:rsidP="00314EFC">
      <w:pPr>
        <w:rPr>
          <w:rFonts w:ascii="Georgia" w:hAnsi="Georgia"/>
          <w:sz w:val="20"/>
        </w:rPr>
      </w:pPr>
      <w:r w:rsidRPr="00314EFC">
        <w:rPr>
          <w:rFonts w:ascii="Georgia" w:hAnsi="Georgia"/>
          <w:sz w:val="20"/>
        </w:rPr>
        <w:t xml:space="preserve">Enligt Sveriges Geologiska Undersökning (SGU) utgörs den naturliga jordarten i området av postglacial sand-grus (orange färg med vita prickar). Denna sand-grus </w:t>
      </w:r>
      <w:proofErr w:type="spellStart"/>
      <w:r w:rsidRPr="00314EFC">
        <w:rPr>
          <w:rFonts w:ascii="Georgia" w:hAnsi="Georgia"/>
          <w:sz w:val="20"/>
        </w:rPr>
        <w:t>ovanlagras</w:t>
      </w:r>
      <w:proofErr w:type="spellEnd"/>
      <w:r w:rsidRPr="00314EFC">
        <w:rPr>
          <w:rFonts w:ascii="Georgia" w:hAnsi="Georgia"/>
          <w:sz w:val="20"/>
        </w:rPr>
        <w:t xml:space="preserve"> av fyllnadsmaterial av varierande tjocklek. Fyllnadsmaterialet består bland annat av lera, byggnadsrester och friktionsmaterial. </w:t>
      </w:r>
    </w:p>
    <w:p w14:paraId="73B3EB63" w14:textId="77777777" w:rsidR="00314EFC" w:rsidRPr="00314EFC" w:rsidRDefault="00F21EF1" w:rsidP="00314EFC">
      <w:pPr>
        <w:rPr>
          <w:rFonts w:ascii="Georgia" w:hAnsi="Georgia"/>
          <w:sz w:val="20"/>
        </w:rPr>
      </w:pPr>
      <w:r>
        <w:rPr>
          <w:rFonts w:ascii="Georgia" w:hAnsi="Georgia"/>
          <w:sz w:val="20"/>
        </w:rPr>
        <w:t>I fält noterades fyllnadsmaterial ned till 2-3 meter bestående i huvudsak av grusig sand</w:t>
      </w:r>
      <w:r w:rsidR="00314EFC" w:rsidRPr="00314EFC">
        <w:rPr>
          <w:rFonts w:ascii="Georgia" w:hAnsi="Georgia"/>
          <w:sz w:val="20"/>
        </w:rPr>
        <w:t xml:space="preserve">. </w:t>
      </w:r>
      <w:r>
        <w:rPr>
          <w:rFonts w:ascii="Georgia" w:hAnsi="Georgia"/>
          <w:sz w:val="20"/>
        </w:rPr>
        <w:t>Därefter noterades lera eller torrskorpelera ned till 3-4 meter</w:t>
      </w:r>
      <w:r w:rsidR="00175E2B">
        <w:rPr>
          <w:rFonts w:ascii="Georgia" w:hAnsi="Georgia"/>
          <w:sz w:val="20"/>
        </w:rPr>
        <w:t xml:space="preserve"> under markytan</w:t>
      </w:r>
      <w:r>
        <w:rPr>
          <w:rFonts w:ascii="Georgia" w:hAnsi="Georgia"/>
          <w:sz w:val="20"/>
        </w:rPr>
        <w:t xml:space="preserve">. </w:t>
      </w:r>
    </w:p>
    <w:p w14:paraId="585A35FD" w14:textId="77777777" w:rsidR="00FA70C6" w:rsidRDefault="00314EFC" w:rsidP="00FA70C6">
      <w:pPr>
        <w:keepNext/>
      </w:pPr>
      <w:r>
        <w:rPr>
          <w:noProof/>
          <w:lang w:eastAsia="sv-SE"/>
        </w:rPr>
        <mc:AlternateContent>
          <mc:Choice Requires="wps">
            <w:drawing>
              <wp:anchor distT="0" distB="0" distL="114300" distR="114300" simplePos="0" relativeHeight="251668992" behindDoc="0" locked="0" layoutInCell="1" allowOverlap="1" wp14:anchorId="62A322BF" wp14:editId="2778D27A">
                <wp:simplePos x="0" y="0"/>
                <wp:positionH relativeFrom="column">
                  <wp:posOffset>2319362</wp:posOffset>
                </wp:positionH>
                <wp:positionV relativeFrom="paragraph">
                  <wp:posOffset>254684</wp:posOffset>
                </wp:positionV>
                <wp:extent cx="260252" cy="334108"/>
                <wp:effectExtent l="0" t="0" r="26035" b="27940"/>
                <wp:wrapNone/>
                <wp:docPr id="9" name="Oval 9"/>
                <wp:cNvGraphicFramePr/>
                <a:graphic xmlns:a="http://schemas.openxmlformats.org/drawingml/2006/main">
                  <a:graphicData uri="http://schemas.microsoft.com/office/word/2010/wordprocessingShape">
                    <wps:wsp>
                      <wps:cNvSpPr/>
                      <wps:spPr>
                        <a:xfrm>
                          <a:off x="0" y="0"/>
                          <a:ext cx="260252" cy="33410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6BF74242" id="Oval 9" o:spid="_x0000_s1026" style="position:absolute;margin-left:182.65pt;margin-top:20.05pt;width:20.5pt;height:2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" filled="f" strokecolor="#00b050" strokeweight="2pt"/>
            </w:pict>
          </mc:Fallback>
        </mc:AlternateContent>
      </w:r>
      <w:r>
        <w:rPr>
          <w:noProof/>
          <w:lang w:eastAsia="sv-SE"/>
        </w:rPr>
        <w:drawing>
          <wp:inline distT="0" distB="0" distL="0" distR="0" wp14:anchorId="612F6B09" wp14:editId="732A1481">
            <wp:extent cx="3363704" cy="241300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4725" cy="2413732"/>
                    </a:xfrm>
                    <a:prstGeom prst="rect">
                      <a:avLst/>
                    </a:prstGeom>
                  </pic:spPr>
                </pic:pic>
              </a:graphicData>
            </a:graphic>
          </wp:inline>
        </w:drawing>
      </w:r>
    </w:p>
    <w:p w14:paraId="17D62306" w14:textId="6F6A556D" w:rsidR="00307184" w:rsidRDefault="00FA70C6" w:rsidP="00CC3591">
      <w:pPr>
        <w:pStyle w:val="Beskrivning"/>
        <w:rPr>
          <w:snapToGrid w:val="0"/>
          <w:lang w:val="sv-SE"/>
        </w:rPr>
      </w:pPr>
      <w:r w:rsidRPr="00FA70C6">
        <w:rPr>
          <w:b/>
          <w:lang w:val="sv-SE"/>
        </w:rPr>
        <w:t xml:space="preserve">Figur </w:t>
      </w:r>
      <w:r w:rsidRPr="00FA70C6">
        <w:rPr>
          <w:b/>
        </w:rPr>
        <w:fldChar w:fldCharType="begin"/>
      </w:r>
      <w:r w:rsidRPr="00FA70C6">
        <w:rPr>
          <w:b/>
          <w:lang w:val="sv-SE"/>
        </w:rPr>
        <w:instrText xml:space="preserve"> SEQ Figur \* ARABIC </w:instrText>
      </w:r>
      <w:r w:rsidRPr="00FA70C6">
        <w:rPr>
          <w:b/>
        </w:rPr>
        <w:fldChar w:fldCharType="separate"/>
      </w:r>
      <w:r w:rsidR="00AD08DE">
        <w:rPr>
          <w:b/>
          <w:noProof/>
          <w:lang w:val="sv-SE"/>
        </w:rPr>
        <w:t>3</w:t>
      </w:r>
      <w:r w:rsidRPr="00FA70C6">
        <w:rPr>
          <w:b/>
        </w:rPr>
        <w:fldChar w:fldCharType="end"/>
      </w:r>
      <w:r w:rsidRPr="00FA70C6">
        <w:rPr>
          <w:b/>
          <w:lang w:val="sv-SE"/>
        </w:rPr>
        <w:t>.</w:t>
      </w:r>
      <w:r w:rsidRPr="00FA70C6">
        <w:rPr>
          <w:lang w:val="sv-SE"/>
        </w:rPr>
        <w:t xml:space="preserve"> </w:t>
      </w:r>
      <w:r w:rsidR="00314EFC" w:rsidRPr="00FA70C6">
        <w:rPr>
          <w:lang w:val="sv-SE"/>
        </w:rPr>
        <w:t xml:space="preserve">Utdrag ur SGU:s digitala kartdatabas. </w:t>
      </w:r>
      <w:r w:rsidR="00314EFC" w:rsidRPr="005220C5">
        <w:rPr>
          <w:snapToGrid w:val="0"/>
          <w:lang w:val="sv-SE"/>
        </w:rPr>
        <w:t>Jordarterna på fastigheten utgörs av postglacial sand-grus. Ungefärlig lokalisering av det aktuella området är markerat med en grön ring.</w:t>
      </w:r>
      <w:r w:rsidR="00314EFC" w:rsidRPr="005220C5">
        <w:rPr>
          <w:snapToGrid w:val="0"/>
          <w:lang w:val="sv-SE"/>
        </w:rPr>
        <w:br/>
        <w:t>(Källa: SGU.se)</w:t>
      </w:r>
    </w:p>
    <w:p w14:paraId="098A7EF4" w14:textId="77777777" w:rsidR="00190ECD" w:rsidRPr="00190ECD" w:rsidRDefault="00190ECD" w:rsidP="00190ECD"/>
    <w:p w14:paraId="0D0A572D" w14:textId="77777777" w:rsidR="00314EFC" w:rsidRDefault="00314EFC" w:rsidP="00FC4EC5">
      <w:pPr>
        <w:pStyle w:val="TRVrubrik2"/>
      </w:pPr>
      <w:bookmarkStart w:id="15" w:name="_Toc432768980"/>
      <w:bookmarkStart w:id="16" w:name="_Toc443987555"/>
      <w:r>
        <w:t>Hydrogeologi</w:t>
      </w:r>
      <w:bookmarkEnd w:id="15"/>
      <w:bookmarkEnd w:id="16"/>
      <w:r>
        <w:t xml:space="preserve"> </w:t>
      </w:r>
    </w:p>
    <w:p w14:paraId="60BF2373" w14:textId="3A2B56DB" w:rsidR="00314EFC" w:rsidRPr="00314EFC" w:rsidRDefault="00314EFC" w:rsidP="00314EFC">
      <w:pPr>
        <w:rPr>
          <w:rFonts w:ascii="Georgia" w:hAnsi="Georgia"/>
          <w:sz w:val="20"/>
        </w:rPr>
      </w:pPr>
      <w:bookmarkStart w:id="17" w:name="_Toc432768981"/>
      <w:r w:rsidRPr="00314EFC">
        <w:rPr>
          <w:rFonts w:ascii="Georgia" w:hAnsi="Georgia"/>
          <w:sz w:val="20"/>
        </w:rPr>
        <w:t xml:space="preserve">Området är relativt låglänt och flackt med en svag grundvattenriktning västerut mot Göta Älv. Enligt SGU:s grundvattenkarta bedöms uttagsmöjligheterna ligga mellan 600-2000 l/h. Enligt tidigare utförda markmiljöundersökningar på fastigheten Gamlestaden 59:1-3 ligger grundvattenytan på 0,6-0,9 meter under markytan. </w:t>
      </w:r>
      <w:r w:rsidR="001D37F9">
        <w:rPr>
          <w:rFonts w:ascii="Georgia" w:hAnsi="Georgia"/>
          <w:sz w:val="20"/>
        </w:rPr>
        <w:t>Vid den</w:t>
      </w:r>
      <w:r w:rsidR="00175E2B">
        <w:rPr>
          <w:rFonts w:ascii="Georgia" w:hAnsi="Georgia"/>
          <w:sz w:val="20"/>
        </w:rPr>
        <w:t xml:space="preserve"> nu utförda</w:t>
      </w:r>
      <w:r w:rsidR="001D37F9">
        <w:rPr>
          <w:rFonts w:ascii="Georgia" w:hAnsi="Georgia"/>
          <w:sz w:val="20"/>
        </w:rPr>
        <w:t xml:space="preserve"> </w:t>
      </w:r>
      <w:r w:rsidR="00020E57">
        <w:rPr>
          <w:rFonts w:ascii="Georgia" w:hAnsi="Georgia"/>
          <w:sz w:val="20"/>
        </w:rPr>
        <w:t>markmiljöundersökningen</w:t>
      </w:r>
      <w:r w:rsidR="001D37F9">
        <w:rPr>
          <w:rFonts w:ascii="Georgia" w:hAnsi="Georgia"/>
          <w:sz w:val="20"/>
        </w:rPr>
        <w:t xml:space="preserve"> påträffades grundvattenytan på 0,5 eller 1,0 meter under markytan. </w:t>
      </w:r>
      <w:r w:rsidRPr="00314EFC">
        <w:rPr>
          <w:rFonts w:ascii="Georgia" w:hAnsi="Georgia"/>
          <w:sz w:val="20"/>
        </w:rPr>
        <w:t xml:space="preserve">Dessa förhållanden kan antas gälla för hela området i stort, dock kan lokala variationer finnas. </w:t>
      </w:r>
    </w:p>
    <w:p w14:paraId="1FBFE545" w14:textId="54E0A821" w:rsidR="00314EFC" w:rsidRDefault="00314EFC" w:rsidP="00FC4EC5">
      <w:pPr>
        <w:pStyle w:val="TRVrubrik2"/>
      </w:pPr>
      <w:bookmarkStart w:id="18" w:name="_Toc443987556"/>
      <w:r>
        <w:t>Ytvatten och brunnar</w:t>
      </w:r>
      <w:bookmarkEnd w:id="17"/>
      <w:bookmarkEnd w:id="18"/>
      <w:r>
        <w:t xml:space="preserve"> </w:t>
      </w:r>
    </w:p>
    <w:p w14:paraId="1FCB5086" w14:textId="332559BF" w:rsidR="00314EFC" w:rsidRDefault="00314EFC" w:rsidP="00314EFC">
      <w:pPr>
        <w:rPr>
          <w:rFonts w:ascii="Georgia" w:hAnsi="Georgia"/>
          <w:sz w:val="20"/>
        </w:rPr>
      </w:pPr>
      <w:bookmarkStart w:id="19" w:name="_Toc432768982"/>
      <w:r w:rsidRPr="00314EFC">
        <w:rPr>
          <w:rFonts w:ascii="Georgia" w:hAnsi="Georgia"/>
          <w:sz w:val="20"/>
        </w:rPr>
        <w:t>Närmsta ytvatten utgörs av Göta älv som rinner i nord-sydlig riktning förbi (</w:t>
      </w:r>
      <w:r w:rsidR="00995525">
        <w:rPr>
          <w:rFonts w:ascii="Georgia" w:hAnsi="Georgia"/>
          <w:sz w:val="20"/>
        </w:rPr>
        <w:t>drygt 200</w:t>
      </w:r>
      <w:r w:rsidRPr="00314EFC">
        <w:rPr>
          <w:rFonts w:ascii="Georgia" w:hAnsi="Georgia"/>
          <w:sz w:val="20"/>
        </w:rPr>
        <w:t xml:space="preserve"> meter</w:t>
      </w:r>
      <w:r w:rsidR="003A17E7">
        <w:rPr>
          <w:rFonts w:ascii="Georgia" w:hAnsi="Georgia"/>
          <w:sz w:val="20"/>
        </w:rPr>
        <w:t xml:space="preserve"> från mitten</w:t>
      </w:r>
      <w:r w:rsidR="00995525">
        <w:rPr>
          <w:rFonts w:ascii="Georgia" w:hAnsi="Georgia"/>
          <w:sz w:val="20"/>
        </w:rPr>
        <w:t xml:space="preserve"> av</w:t>
      </w:r>
      <w:r w:rsidR="003A17E7">
        <w:rPr>
          <w:rFonts w:ascii="Georgia" w:hAnsi="Georgia"/>
          <w:sz w:val="20"/>
        </w:rPr>
        <w:t xml:space="preserve"> </w:t>
      </w:r>
      <w:r w:rsidR="00995525">
        <w:rPr>
          <w:rFonts w:ascii="Georgia" w:hAnsi="Georgia"/>
          <w:sz w:val="20"/>
        </w:rPr>
        <w:t>E45</w:t>
      </w:r>
      <w:r w:rsidRPr="00314EFC">
        <w:rPr>
          <w:rFonts w:ascii="Georgia" w:hAnsi="Georgia"/>
          <w:sz w:val="20"/>
        </w:rPr>
        <w:t xml:space="preserve">) samt Säveån som rinner i </w:t>
      </w:r>
      <w:r w:rsidR="00995525">
        <w:rPr>
          <w:rFonts w:ascii="Georgia" w:hAnsi="Georgia"/>
          <w:sz w:val="20"/>
        </w:rPr>
        <w:t>öst-västlig riktning förbi (ca 500</w:t>
      </w:r>
      <w:r w:rsidRPr="00314EFC">
        <w:rPr>
          <w:rFonts w:ascii="Georgia" w:hAnsi="Georgia"/>
          <w:sz w:val="20"/>
        </w:rPr>
        <w:t xml:space="preserve"> meter</w:t>
      </w:r>
      <w:r w:rsidR="00995525">
        <w:rPr>
          <w:rFonts w:ascii="Georgia" w:hAnsi="Georgia"/>
          <w:sz w:val="20"/>
        </w:rPr>
        <w:t xml:space="preserve"> från E45</w:t>
      </w:r>
      <w:r w:rsidRPr="00314EFC">
        <w:rPr>
          <w:rFonts w:ascii="Georgia" w:hAnsi="Georgia"/>
          <w:sz w:val="20"/>
        </w:rPr>
        <w:t>) aktuellt område. Enligt SGU:s brunnsarkiv finns inga borrade brunnar i områdets direkta närhet.</w:t>
      </w:r>
    </w:p>
    <w:p w14:paraId="55DCF0F5" w14:textId="77777777" w:rsidR="00DB4958" w:rsidRDefault="00DB4958" w:rsidP="00314EFC">
      <w:pPr>
        <w:rPr>
          <w:rFonts w:ascii="Georgia" w:hAnsi="Georgia"/>
          <w:sz w:val="20"/>
        </w:rPr>
      </w:pPr>
    </w:p>
    <w:p w14:paraId="1814BD66" w14:textId="77777777" w:rsidR="00DB4958" w:rsidRDefault="00DB4958" w:rsidP="00314EFC">
      <w:pPr>
        <w:rPr>
          <w:rFonts w:ascii="Georgia" w:hAnsi="Georgia"/>
          <w:sz w:val="20"/>
        </w:rPr>
      </w:pPr>
    </w:p>
    <w:p w14:paraId="6EB2B616" w14:textId="77777777" w:rsidR="00DB4958" w:rsidRDefault="00DB4958" w:rsidP="00314EFC">
      <w:pPr>
        <w:rPr>
          <w:rFonts w:ascii="Georgia" w:hAnsi="Georgia"/>
          <w:sz w:val="20"/>
        </w:rPr>
      </w:pPr>
    </w:p>
    <w:p w14:paraId="5900677F" w14:textId="77777777" w:rsidR="00DB4958" w:rsidRDefault="00DB4958" w:rsidP="00314EFC">
      <w:pPr>
        <w:rPr>
          <w:rFonts w:ascii="Georgia" w:hAnsi="Georgia"/>
          <w:sz w:val="20"/>
        </w:rPr>
      </w:pPr>
    </w:p>
    <w:p w14:paraId="131319AD" w14:textId="77777777" w:rsidR="00666FC7" w:rsidRDefault="00666FC7" w:rsidP="00314EFC">
      <w:pPr>
        <w:rPr>
          <w:rFonts w:ascii="Georgia" w:hAnsi="Georgia"/>
          <w:sz w:val="20"/>
        </w:rPr>
      </w:pPr>
    </w:p>
    <w:p w14:paraId="38F8D3F0" w14:textId="4310CC6F" w:rsidR="00314EFC" w:rsidRDefault="00314EFC" w:rsidP="00FC4EC5">
      <w:pPr>
        <w:pStyle w:val="TRVrubrik1"/>
      </w:pPr>
      <w:bookmarkStart w:id="20" w:name="_Toc443987557"/>
      <w:r>
        <w:lastRenderedPageBreak/>
        <w:t>Historik</w:t>
      </w:r>
      <w:bookmarkEnd w:id="19"/>
      <w:bookmarkEnd w:id="20"/>
      <w:r>
        <w:t xml:space="preserve"> </w:t>
      </w:r>
    </w:p>
    <w:p w14:paraId="3CE78151" w14:textId="2194732D" w:rsidR="00314EFC" w:rsidRDefault="00314EFC" w:rsidP="00FC4EC5">
      <w:pPr>
        <w:pStyle w:val="TRVrubrik2"/>
      </w:pPr>
      <w:bookmarkStart w:id="21" w:name="_Toc432768983"/>
      <w:bookmarkStart w:id="22" w:name="_Toc443987558"/>
      <w:r>
        <w:t>Befintlig verksamhet</w:t>
      </w:r>
      <w:bookmarkEnd w:id="21"/>
      <w:bookmarkEnd w:id="22"/>
      <w:r>
        <w:t xml:space="preserve"> </w:t>
      </w:r>
    </w:p>
    <w:p w14:paraId="1858E62E" w14:textId="77777777" w:rsidR="00314EFC" w:rsidRDefault="00314EFC" w:rsidP="00314EFC">
      <w:pPr>
        <w:rPr>
          <w:rFonts w:ascii="Georgia" w:hAnsi="Georgia"/>
          <w:sz w:val="20"/>
        </w:rPr>
      </w:pPr>
      <w:r w:rsidRPr="00314EFC">
        <w:rPr>
          <w:rFonts w:ascii="Georgia" w:hAnsi="Georgia"/>
          <w:sz w:val="20"/>
        </w:rPr>
        <w:t>Det aktuella området utgörs av väg (E45 och Slakthusgatan), olika slags fastigheter samt parkeringsytor. Verksamheterna i området utgörs av industrier, verkstäder och kontor.</w:t>
      </w:r>
    </w:p>
    <w:p w14:paraId="085A4BAD" w14:textId="2E19899F" w:rsidR="00C40D29" w:rsidRPr="008F1460" w:rsidRDefault="00C40D29" w:rsidP="00314EFC">
      <w:pPr>
        <w:rPr>
          <w:rFonts w:ascii="Georgia" w:hAnsi="Georgia"/>
          <w:sz w:val="20"/>
        </w:rPr>
      </w:pPr>
      <w:r w:rsidRPr="008F1460">
        <w:rPr>
          <w:rFonts w:ascii="Georgia" w:hAnsi="Georgia"/>
          <w:sz w:val="20"/>
        </w:rPr>
        <w:t xml:space="preserve">Befintliga verksamheter som eventuellt kan orsaka markförorening är Göteborg Energi och </w:t>
      </w:r>
      <w:proofErr w:type="spellStart"/>
      <w:r w:rsidRPr="008F1460">
        <w:rPr>
          <w:rFonts w:ascii="Georgia" w:hAnsi="Georgia"/>
          <w:sz w:val="20"/>
        </w:rPr>
        <w:t>Univar</w:t>
      </w:r>
      <w:proofErr w:type="spellEnd"/>
      <w:r w:rsidRPr="008F1460">
        <w:rPr>
          <w:rFonts w:ascii="Georgia" w:hAnsi="Georgia"/>
          <w:sz w:val="20"/>
        </w:rPr>
        <w:t xml:space="preserve">. </w:t>
      </w:r>
      <w:r w:rsidR="00736D94" w:rsidRPr="008F1460">
        <w:rPr>
          <w:rFonts w:ascii="Georgia" w:hAnsi="Georgia"/>
          <w:sz w:val="20"/>
        </w:rPr>
        <w:t xml:space="preserve">Föroreningar som skulle kunna </w:t>
      </w:r>
      <w:r w:rsidR="000F298C" w:rsidRPr="008F1460">
        <w:rPr>
          <w:rFonts w:ascii="Georgia" w:hAnsi="Georgia"/>
          <w:sz w:val="20"/>
        </w:rPr>
        <w:t>påträffas</w:t>
      </w:r>
      <w:r w:rsidR="00736D94" w:rsidRPr="008F1460">
        <w:rPr>
          <w:rFonts w:ascii="Georgia" w:hAnsi="Georgia"/>
          <w:sz w:val="20"/>
        </w:rPr>
        <w:t xml:space="preserve"> f</w:t>
      </w:r>
      <w:r w:rsidR="000F298C" w:rsidRPr="008F1460">
        <w:rPr>
          <w:rFonts w:ascii="Georgia" w:hAnsi="Georgia"/>
          <w:sz w:val="20"/>
        </w:rPr>
        <w:t xml:space="preserve">rån Göteborgs Energis verksamhet är alifatiska och aromatiska kolväten, PAH, metaller och PCB. Från </w:t>
      </w:r>
      <w:proofErr w:type="spellStart"/>
      <w:r w:rsidR="000F298C" w:rsidRPr="008F1460">
        <w:rPr>
          <w:rFonts w:ascii="Georgia" w:hAnsi="Georgia"/>
          <w:sz w:val="20"/>
        </w:rPr>
        <w:t>Univar</w:t>
      </w:r>
      <w:r w:rsidR="00D7788D" w:rsidRPr="008F1460">
        <w:rPr>
          <w:rFonts w:ascii="Georgia" w:hAnsi="Georgia"/>
          <w:sz w:val="20"/>
        </w:rPr>
        <w:t>s</w:t>
      </w:r>
      <w:proofErr w:type="spellEnd"/>
      <w:r w:rsidR="00D7788D" w:rsidRPr="008F1460">
        <w:rPr>
          <w:rFonts w:ascii="Georgia" w:hAnsi="Georgia"/>
          <w:sz w:val="20"/>
        </w:rPr>
        <w:t xml:space="preserve"> verksamhet</w:t>
      </w:r>
      <w:r w:rsidR="000F298C" w:rsidRPr="008F1460">
        <w:rPr>
          <w:rFonts w:ascii="Georgia" w:hAnsi="Georgia"/>
          <w:sz w:val="20"/>
        </w:rPr>
        <w:t xml:space="preserve"> skulle det kunna påträffas </w:t>
      </w:r>
      <w:proofErr w:type="spellStart"/>
      <w:r w:rsidR="000F298C" w:rsidRPr="008F1460">
        <w:rPr>
          <w:rFonts w:ascii="Georgia" w:hAnsi="Georgia"/>
          <w:sz w:val="20"/>
        </w:rPr>
        <w:t>PAH</w:t>
      </w:r>
      <w:r w:rsidR="007918DF" w:rsidRPr="008F1460">
        <w:rPr>
          <w:rFonts w:ascii="Georgia" w:hAnsi="Georgia"/>
          <w:sz w:val="20"/>
        </w:rPr>
        <w:t>:er</w:t>
      </w:r>
      <w:proofErr w:type="spellEnd"/>
      <w:r w:rsidR="000F298C" w:rsidRPr="008F1460">
        <w:rPr>
          <w:rFonts w:ascii="Georgia" w:hAnsi="Georgia"/>
          <w:sz w:val="20"/>
        </w:rPr>
        <w:t>.</w:t>
      </w:r>
    </w:p>
    <w:p w14:paraId="25833FD0" w14:textId="77777777" w:rsidR="00314EFC" w:rsidRDefault="00314EFC" w:rsidP="00FC4EC5">
      <w:pPr>
        <w:pStyle w:val="TRVrubrik2"/>
      </w:pPr>
      <w:bookmarkStart w:id="23" w:name="_Toc361036647"/>
      <w:bookmarkStart w:id="24" w:name="_Toc432768984"/>
      <w:bookmarkStart w:id="25" w:name="_Toc443987559"/>
      <w:r>
        <w:t>Tidigare verksamheter och föroreningssituation</w:t>
      </w:r>
      <w:bookmarkEnd w:id="23"/>
      <w:bookmarkEnd w:id="24"/>
      <w:bookmarkEnd w:id="25"/>
    </w:p>
    <w:p w14:paraId="28FA7AED" w14:textId="77777777" w:rsidR="001B1814" w:rsidRPr="008F1460" w:rsidRDefault="001B1814" w:rsidP="00FC4EC5">
      <w:pPr>
        <w:pStyle w:val="TRVbrdtext"/>
        <w:rPr>
          <w:color w:val="auto"/>
        </w:rPr>
      </w:pPr>
      <w:r w:rsidRPr="008F1460">
        <w:rPr>
          <w:color w:val="auto"/>
        </w:rPr>
        <w:t xml:space="preserve">Tidigare verksamheter på området är slakteriverksamhet, kemikalie- och oljedepå, pappersbruk, kromeritjänst, gas- och elverk samt bensinstation. </w:t>
      </w:r>
    </w:p>
    <w:p w14:paraId="3733E4E1" w14:textId="09FFD315" w:rsidR="00314EFC" w:rsidRDefault="000357AE" w:rsidP="00FC4EC5">
      <w:pPr>
        <w:pStyle w:val="TRVbrdtext"/>
      </w:pPr>
      <w:r w:rsidRPr="008F1460">
        <w:rPr>
          <w:rFonts w:cs="Segoe UI"/>
          <w:color w:val="auto"/>
        </w:rPr>
        <w:t>Det finns flertalet fastigheter som är dokumenterat förorenade på området. Föroreningar som kan påträffas är i huvudsak po</w:t>
      </w:r>
      <w:r w:rsidR="000F298C" w:rsidRPr="008F1460">
        <w:rPr>
          <w:rFonts w:cs="Segoe UI"/>
          <w:color w:val="auto"/>
        </w:rPr>
        <w:t>lyaromatiska kolväten</w:t>
      </w:r>
      <w:r w:rsidRPr="008F1460">
        <w:rPr>
          <w:rFonts w:cs="Segoe UI"/>
          <w:color w:val="auto"/>
        </w:rPr>
        <w:t xml:space="preserve">, alifatiska och aromatiska kolväten samt metaller. På några fastigheter kan även klorerade alifater och bekämpningsmedel påträffas. </w:t>
      </w:r>
      <w:r w:rsidR="007164F2" w:rsidRPr="00314EFC">
        <w:rPr>
          <w:rFonts w:cs="Segoe UI"/>
        </w:rPr>
        <w:t>Enligt Länsstyrelsens databas EBH-stödet finns två potentiellt förorenade områden inom området, en f.d. bilvårdsanläggning inom fastigheten Gamlestaden 59:1 och ett område där ytbehandling av metaller har förekommit inom Gamlestaden 39:16.</w:t>
      </w:r>
      <w:r w:rsidR="007164F2">
        <w:rPr>
          <w:rFonts w:cs="Segoe UI"/>
        </w:rPr>
        <w:t xml:space="preserve"> </w:t>
      </w:r>
      <w:r>
        <w:rPr>
          <w:rFonts w:cs="Segoe UI"/>
          <w:color w:val="auto"/>
        </w:rPr>
        <w:t>För mer detaljerad utredning a</w:t>
      </w:r>
      <w:r w:rsidR="00314EFC">
        <w:t xml:space="preserve">vseende tidigare verksamheter och föroreningssituation på området, sammanfattas detta i EnviroPlanning:s rapport (2014). </w:t>
      </w:r>
    </w:p>
    <w:p w14:paraId="5CE06F2B" w14:textId="07622F6C" w:rsidR="00314EFC" w:rsidRDefault="00314EFC" w:rsidP="00FC4EC5">
      <w:pPr>
        <w:pStyle w:val="TRVrubrik2"/>
      </w:pPr>
      <w:bookmarkStart w:id="26" w:name="_Toc361036648"/>
      <w:bookmarkStart w:id="27" w:name="_Toc432768985"/>
      <w:bookmarkStart w:id="28" w:name="_Toc443987560"/>
      <w:r>
        <w:t>Tidigare undersökningar</w:t>
      </w:r>
      <w:bookmarkEnd w:id="26"/>
      <w:bookmarkEnd w:id="27"/>
      <w:bookmarkEnd w:id="28"/>
    </w:p>
    <w:p w14:paraId="29159FE3" w14:textId="1C453BAA" w:rsidR="00314EFC" w:rsidRPr="00924BC2" w:rsidRDefault="00314EFC" w:rsidP="00FC4EC5">
      <w:pPr>
        <w:pStyle w:val="Brdtext-nyttstyckeBrdtext"/>
        <w:rPr>
          <w:rFonts w:ascii="Verdana" w:hAnsi="Verdana" w:cs="Verdana"/>
        </w:rPr>
      </w:pPr>
      <w:r>
        <w:t xml:space="preserve">Flera tidigare undersökningar har genomförts i området, för mer information se EnviroPlanning:s rapport (2014). I området har </w:t>
      </w:r>
      <w:r w:rsidRPr="00307184">
        <w:t>metaller</w:t>
      </w:r>
      <w:r w:rsidR="00010ACF">
        <w:t xml:space="preserve"> inkl. krom</w:t>
      </w:r>
      <w:r w:rsidRPr="00307184">
        <w:t>, alifater, aro</w:t>
      </w:r>
      <w:r w:rsidR="00300CE3">
        <w:t>mater, PAH, BTEX</w:t>
      </w:r>
      <w:r w:rsidR="00010ACF">
        <w:t xml:space="preserve"> samt</w:t>
      </w:r>
      <w:r w:rsidR="00300CE3">
        <w:t xml:space="preserve"> PCB</w:t>
      </w:r>
      <w:r w:rsidRPr="00307184">
        <w:t xml:space="preserve"> påträffats</w:t>
      </w:r>
      <w:r w:rsidR="00300CE3">
        <w:t xml:space="preserve"> i halter över MKM</w:t>
      </w:r>
      <w:r w:rsidRPr="00307184">
        <w:t>.</w:t>
      </w:r>
    </w:p>
    <w:p w14:paraId="3DA38415" w14:textId="27FF4B5F" w:rsidR="00314EFC" w:rsidRDefault="00314EFC" w:rsidP="00FC4EC5">
      <w:pPr>
        <w:pStyle w:val="TRVrubrik1"/>
      </w:pPr>
      <w:bookmarkStart w:id="29" w:name="_Toc361036649"/>
      <w:bookmarkStart w:id="30" w:name="_Toc432768986"/>
      <w:bookmarkStart w:id="31" w:name="_Toc443987561"/>
      <w:r>
        <w:t>Genomförande</w:t>
      </w:r>
      <w:bookmarkEnd w:id="29"/>
      <w:bookmarkEnd w:id="30"/>
      <w:bookmarkEnd w:id="31"/>
    </w:p>
    <w:p w14:paraId="450EF172" w14:textId="77777777" w:rsidR="00314EFC" w:rsidRDefault="00314EFC" w:rsidP="00FC4EC5">
      <w:pPr>
        <w:pStyle w:val="TRVbrdtext"/>
      </w:pPr>
      <w:r w:rsidRPr="006858C8">
        <w:t xml:space="preserve">Provtagningsarbetet </w:t>
      </w:r>
      <w:r>
        <w:t>genomfördes den 14 oktober 2015 samt den 27 januari 2016</w:t>
      </w:r>
      <w:r w:rsidRPr="006858C8">
        <w:t xml:space="preserve">. Sammanlagt </w:t>
      </w:r>
      <w:r w:rsidR="00307184">
        <w:t>ut</w:t>
      </w:r>
      <w:r w:rsidR="002F67E8">
        <w:t>togs 47</w:t>
      </w:r>
      <w:r>
        <w:t xml:space="preserve"> jordprover </w:t>
      </w:r>
      <w:r w:rsidRPr="006858C8">
        <w:t xml:space="preserve">från olika djup i </w:t>
      </w:r>
      <w:r>
        <w:t>sju</w:t>
      </w:r>
      <w:r w:rsidRPr="006858C8">
        <w:t xml:space="preserve"> provtagningspunkter med hj</w:t>
      </w:r>
      <w:r>
        <w:t xml:space="preserve">älp av skruvborr monterad på </w:t>
      </w:r>
      <w:r w:rsidRPr="006858C8">
        <w:t xml:space="preserve">borrbandvagn. </w:t>
      </w:r>
      <w:r w:rsidR="009D2F04">
        <w:t>Punkt 15ÅF05, 15ÅF09 och 15ÅF11 utgick då dessa punkter ströks från borrplan</w:t>
      </w:r>
      <w:r w:rsidR="0049574A">
        <w:t>en</w:t>
      </w:r>
      <w:r w:rsidR="009D2F04">
        <w:t>.</w:t>
      </w:r>
    </w:p>
    <w:p w14:paraId="695177C1" w14:textId="37C5D558" w:rsidR="00314EFC" w:rsidRDefault="00314EFC" w:rsidP="00FC4EC5">
      <w:pPr>
        <w:pStyle w:val="TRVbrdtext"/>
      </w:pPr>
      <w:r w:rsidRPr="00502B18">
        <w:t xml:space="preserve">Provtagningspunkterna redovisas i </w:t>
      </w:r>
      <w:r w:rsidR="001140B2">
        <w:t>koordinatsatt ritning i Bilaga 7 till Marktekniska undersökningsrapport Geoteknik (MUR)</w:t>
      </w:r>
      <w:r w:rsidRPr="00502B18">
        <w:t>.</w:t>
      </w:r>
      <w:r w:rsidR="00EC6807">
        <w:t xml:space="preserve"> Fullständigt fält</w:t>
      </w:r>
      <w:r w:rsidR="001140B2">
        <w:t>protokoll redovisas även i Bilaga 7 i MUR</w:t>
      </w:r>
      <w:r w:rsidR="00EC6807">
        <w:t>.</w:t>
      </w:r>
    </w:p>
    <w:p w14:paraId="756C230B" w14:textId="77777777" w:rsidR="00314EFC" w:rsidRPr="00502B18" w:rsidRDefault="00314EFC" w:rsidP="00FC4EC5">
      <w:pPr>
        <w:pStyle w:val="TRVbrdtext"/>
        <w:rPr>
          <w:sz w:val="14"/>
        </w:rPr>
      </w:pPr>
      <w:r w:rsidRPr="00502B18">
        <w:t>Mark</w:t>
      </w:r>
      <w:r>
        <w:t>miljö</w:t>
      </w:r>
      <w:r w:rsidRPr="00502B18">
        <w:t xml:space="preserve">undersökningen utfördes som en översiktlig provtagning i anslutning till de </w:t>
      </w:r>
      <w:r>
        <w:t>områden där schaktning kommer att genomföras vid planerad entreprenad</w:t>
      </w:r>
      <w:r w:rsidRPr="00502B18">
        <w:t xml:space="preserve">. </w:t>
      </w:r>
    </w:p>
    <w:p w14:paraId="50894778" w14:textId="626C7222" w:rsidR="00314EFC" w:rsidRDefault="00314EFC" w:rsidP="00FC4EC5">
      <w:pPr>
        <w:pStyle w:val="TRVbrdtext"/>
      </w:pPr>
      <w:r w:rsidRPr="00EB1F4D">
        <w:t xml:space="preserve">Jordproverna </w:t>
      </w:r>
      <w:r>
        <w:t>togs</w:t>
      </w:r>
      <w:r w:rsidRPr="00EB1F4D">
        <w:t xml:space="preserve"> som</w:t>
      </w:r>
      <w:r>
        <w:t xml:space="preserve"> samlingsprover bestående av </w:t>
      </w:r>
      <w:r w:rsidRPr="00EB1F4D">
        <w:t>delprover (för varje halvmeter)</w:t>
      </w:r>
      <w:r>
        <w:t xml:space="preserve"> ned till 2-3 meters djup i fyllnadsmaterial och eventuellt ytterligare 0,5 meter ned i naturlig jord</w:t>
      </w:r>
      <w:r w:rsidRPr="00EB1F4D">
        <w:t xml:space="preserve">. Prover </w:t>
      </w:r>
      <w:r>
        <w:t xml:space="preserve">togs </w:t>
      </w:r>
      <w:r w:rsidRPr="00EB1F4D">
        <w:t xml:space="preserve">från markytan och nedåt, halvmeter för halvmeter (0-0,5 meter, 0,5-1 </w:t>
      </w:r>
      <w:r w:rsidRPr="00EB1F4D">
        <w:lastRenderedPageBreak/>
        <w:t xml:space="preserve">meter o.s.v.). </w:t>
      </w:r>
      <w:r>
        <w:t xml:space="preserve">Samtliga jordprover analyserades </w:t>
      </w:r>
      <w:r w:rsidRPr="00EB1F4D">
        <w:t>i fält med ett PID-instrument</w:t>
      </w:r>
      <w:r>
        <w:t xml:space="preserve"> </w:t>
      </w:r>
      <w:r w:rsidRPr="00EB1F4D">
        <w:t xml:space="preserve">(fotojonisationsdetektor). Fältanalysen med PID-instrumentet är en relativanalys </w:t>
      </w:r>
      <w:r w:rsidR="00D24D9D" w:rsidRPr="00EB1F4D">
        <w:t>som indikerar</w:t>
      </w:r>
      <w:r w:rsidRPr="00EB1F4D">
        <w:t xml:space="preserve"> om lättflyktiga kolväten förekommer i jordprovet eller inte. Metoden används främst som beslutsunderlag i fält.</w:t>
      </w:r>
    </w:p>
    <w:p w14:paraId="3D87A4C7" w14:textId="613FA2A1" w:rsidR="005220C5" w:rsidRDefault="005220C5" w:rsidP="00FC4EC5">
      <w:pPr>
        <w:pStyle w:val="Brdtext-nyttstyckeBrdtext"/>
      </w:pPr>
      <w:r w:rsidRPr="005220C5">
        <w:t xml:space="preserve">Vidare </w:t>
      </w:r>
      <w:r>
        <w:t>uttogs</w:t>
      </w:r>
      <w:r w:rsidRPr="005220C5">
        <w:t xml:space="preserve"> asfaltprover i</w:t>
      </w:r>
      <w:r>
        <w:t xml:space="preserve"> de</w:t>
      </w:r>
      <w:r w:rsidR="00262189">
        <w:t xml:space="preserve"> tre</w:t>
      </w:r>
      <w:r w:rsidRPr="005220C5">
        <w:t xml:space="preserve"> punkt</w:t>
      </w:r>
      <w:r>
        <w:t>er som var</w:t>
      </w:r>
      <w:r w:rsidRPr="005220C5">
        <w:t xml:space="preserve"> lokaliserade på asfalterad yta. Dessa </w:t>
      </w:r>
      <w:r>
        <w:t>sprayades</w:t>
      </w:r>
      <w:r w:rsidRPr="005220C5">
        <w:t xml:space="preserve"> med en asfaltsspray som ger utslag för PAH (polycykliska aromatiska kolväten). </w:t>
      </w:r>
      <w:r>
        <w:t xml:space="preserve">Inget av asfaltsproverna gav utslag för PAH och därför skickades inga in för analys. </w:t>
      </w:r>
    </w:p>
    <w:p w14:paraId="16B75A70" w14:textId="732024D9" w:rsidR="00366412" w:rsidRPr="005220C5" w:rsidRDefault="00366412" w:rsidP="00FC4EC5">
      <w:pPr>
        <w:pStyle w:val="Brdtext-nyttstyckeBrdtext"/>
      </w:pPr>
      <w:r>
        <w:br/>
        <w:t>Ingen grundvattenprovtagning genomfördes vid nu utförd undersökning</w:t>
      </w:r>
    </w:p>
    <w:p w14:paraId="17C94C7F" w14:textId="77777777" w:rsidR="005220C5" w:rsidRPr="005220C5" w:rsidRDefault="005220C5" w:rsidP="00FC4EC5">
      <w:pPr>
        <w:pStyle w:val="Brdtext-nyttstyckeBrdtext"/>
      </w:pPr>
    </w:p>
    <w:p w14:paraId="208874B0" w14:textId="77777777" w:rsidR="00314EFC" w:rsidRPr="004C0B6B" w:rsidRDefault="00314EFC" w:rsidP="00FC4EC5">
      <w:pPr>
        <w:pStyle w:val="TRVbrdtext"/>
      </w:pPr>
      <w:r>
        <w:t>Totalt analyserades</w:t>
      </w:r>
      <w:r w:rsidRPr="004C0B6B">
        <w:t xml:space="preserve"> </w:t>
      </w:r>
      <w:r w:rsidR="002F67E8">
        <w:t xml:space="preserve">15 </w:t>
      </w:r>
      <w:r w:rsidR="00B569B7">
        <w:t xml:space="preserve">stycken </w:t>
      </w:r>
      <w:r>
        <w:t xml:space="preserve">jordprover </w:t>
      </w:r>
      <w:r w:rsidRPr="004C0B6B">
        <w:t>på ackrediterat laboratorium avseende metaller, olja (fraktionering av alifatiska och aromatiska kolväten samt BTEX) samt PAH (polycykliska aromatiska kolväten) i enlighet med Naturvårdsverkets rapport 5976.</w:t>
      </w:r>
      <w:r>
        <w:t xml:space="preserve"> </w:t>
      </w:r>
    </w:p>
    <w:p w14:paraId="2DF14188" w14:textId="55AD5F79" w:rsidR="00314EFC" w:rsidRPr="004C0B6B" w:rsidRDefault="00F96E6B" w:rsidP="00FC4EC5">
      <w:pPr>
        <w:pStyle w:val="TRVbrdtext"/>
      </w:pPr>
      <w:r>
        <w:t>Nio</w:t>
      </w:r>
      <w:r w:rsidR="00314EFC" w:rsidRPr="004C0B6B">
        <w:t xml:space="preserve"> av jordproverna analyserade</w:t>
      </w:r>
      <w:r w:rsidR="00314EFC">
        <w:t>s även med avseende på PCB</w:t>
      </w:r>
      <w:r w:rsidR="00314EFC" w:rsidRPr="004C0B6B">
        <w:t>.</w:t>
      </w:r>
      <w:r w:rsidR="00314EFC">
        <w:t xml:space="preserve"> Ovanstående analys </w:t>
      </w:r>
      <w:r w:rsidR="00314EFC" w:rsidRPr="004C0B6B">
        <w:t xml:space="preserve">genomfördes på prover uttagna i anslutning till fastigheter där </w:t>
      </w:r>
      <w:r w:rsidR="00175E2B">
        <w:t>historiken gör att</w:t>
      </w:r>
      <w:r w:rsidR="00314EFC">
        <w:t xml:space="preserve"> PCB</w:t>
      </w:r>
      <w:r w:rsidR="00175E2B">
        <w:t xml:space="preserve"> förorening inte kan uteslutas</w:t>
      </w:r>
      <w:r w:rsidR="00314EFC" w:rsidRPr="004C0B6B">
        <w:t>. Det har därför funnits misstanke om annan förorening än metaller, petroleumprodukter samt PAH.</w:t>
      </w:r>
    </w:p>
    <w:p w14:paraId="1B6BBDB9" w14:textId="7CB24958" w:rsidR="00314EFC" w:rsidRDefault="00314EFC" w:rsidP="00FC4EC5">
      <w:pPr>
        <w:pStyle w:val="TRVrubrik1"/>
      </w:pPr>
      <w:bookmarkStart w:id="32" w:name="_Toc361036650"/>
      <w:bookmarkStart w:id="33" w:name="_Toc432768987"/>
      <w:bookmarkStart w:id="34" w:name="_Toc443987562"/>
      <w:r>
        <w:t>Jämförvärden</w:t>
      </w:r>
      <w:bookmarkEnd w:id="32"/>
      <w:bookmarkEnd w:id="33"/>
      <w:bookmarkEnd w:id="34"/>
    </w:p>
    <w:p w14:paraId="0F5A2858" w14:textId="77777777" w:rsidR="00CC3591" w:rsidRDefault="004963E1" w:rsidP="00FC4EC5">
      <w:pPr>
        <w:pStyle w:val="Brdtext-nyttstyckeBrdtext"/>
      </w:pPr>
      <w:bookmarkStart w:id="35" w:name="_Toc361036651"/>
      <w:bookmarkStart w:id="36" w:name="_Toc432768988"/>
      <w:r>
        <w:t xml:space="preserve">Som jämförvärden används Naturvårdsverkets föreslagna riktvärden för känslig markanvändning (KM) och mindre känslig markanvändning (MKM) i enlighet med rapport NV 5976. Jämförelse med nämnda riktvärden har gjorts i syfte att klassificera uppgrävda massor och möjliggöra vidare hantering. </w:t>
      </w:r>
    </w:p>
    <w:p w14:paraId="10CA6C0C" w14:textId="1B705B96" w:rsidR="00314EFC" w:rsidRPr="004963E1" w:rsidRDefault="00314EFC" w:rsidP="00FC4EC5">
      <w:pPr>
        <w:pStyle w:val="TRVrubrik1"/>
      </w:pPr>
      <w:bookmarkStart w:id="37" w:name="_Toc443987563"/>
      <w:r w:rsidRPr="004963E1">
        <w:t>Resultat</w:t>
      </w:r>
      <w:bookmarkEnd w:id="35"/>
      <w:bookmarkEnd w:id="36"/>
      <w:bookmarkEnd w:id="37"/>
    </w:p>
    <w:p w14:paraId="409FC50D" w14:textId="032509FB" w:rsidR="00314EFC" w:rsidRPr="00443843" w:rsidRDefault="00314EFC" w:rsidP="00FC4EC5">
      <w:pPr>
        <w:pStyle w:val="TRVbrdtext"/>
      </w:pPr>
      <w:r w:rsidRPr="00DE43F0">
        <w:t>En sammanställning av resultatet av de genomförda analyserna redovisas i Bilaga</w:t>
      </w:r>
      <w:r w:rsidR="001140B2">
        <w:t xml:space="preserve"> 7 i MUR</w:t>
      </w:r>
      <w:r w:rsidRPr="00DE43F0">
        <w:t>.</w:t>
      </w:r>
      <w:r w:rsidR="002B3B33">
        <w:t xml:space="preserve"> En översikt över provtagningspunkterna som överskrider Naturvårdsverkets riktvärden för KM och MKM</w:t>
      </w:r>
      <w:r w:rsidRPr="00DE43F0">
        <w:t xml:space="preserve"> </w:t>
      </w:r>
      <w:r w:rsidR="002B3B33">
        <w:t xml:space="preserve">visas i Tabell 1. </w:t>
      </w:r>
      <w:r w:rsidR="00600CA9">
        <w:t>Fullständiga a</w:t>
      </w:r>
      <w:r w:rsidR="00ED00CF">
        <w:t>nal</w:t>
      </w:r>
      <w:r w:rsidR="001140B2">
        <w:t>ysrapporter redovisas i Bilaga 7 i MUR</w:t>
      </w:r>
      <w:r w:rsidRPr="00DE43F0">
        <w:t>.</w:t>
      </w:r>
    </w:p>
    <w:p w14:paraId="4C576282" w14:textId="514A16C9" w:rsidR="00314EFC" w:rsidRDefault="00314EFC" w:rsidP="00FC4EC5">
      <w:pPr>
        <w:pStyle w:val="TRVrubrik2"/>
      </w:pPr>
      <w:bookmarkStart w:id="38" w:name="_Toc443987564"/>
      <w:r w:rsidRPr="005A5541">
        <w:t>Metaller</w:t>
      </w:r>
      <w:bookmarkEnd w:id="38"/>
      <w:r w:rsidRPr="005A5541">
        <w:t xml:space="preserve"> </w:t>
      </w:r>
    </w:p>
    <w:p w14:paraId="4F6AE673" w14:textId="47BB5348" w:rsidR="007C086A" w:rsidRDefault="00D74838" w:rsidP="00FC4EC5">
      <w:pPr>
        <w:pStyle w:val="TRVbrdtext"/>
      </w:pPr>
      <w:r>
        <w:t xml:space="preserve">Analysresultatet med avseende på metaller </w:t>
      </w:r>
      <w:r w:rsidR="00B3312C">
        <w:t xml:space="preserve">redovisas </w:t>
      </w:r>
      <w:r w:rsidR="001140B2">
        <w:t>i Bilaga 7 i MUR</w:t>
      </w:r>
      <w:r w:rsidR="00B3312C">
        <w:t xml:space="preserve">. </w:t>
      </w:r>
    </w:p>
    <w:p w14:paraId="53179FB8" w14:textId="77777777" w:rsidR="007C086A" w:rsidRDefault="007C086A" w:rsidP="00FC4EC5">
      <w:pPr>
        <w:pStyle w:val="TRVbrdtext"/>
      </w:pPr>
      <w:r>
        <w:t>Punkt 15ÅF01 (0,5-0,8 m) överstiger riktvärdena mindre känslig markanvändning med avseende på krom och zink. Riktvärdena för känslig markanvändning överstigs med avseende på arsenik och bly. På nivån 1,5-2 m</w:t>
      </w:r>
      <w:r w:rsidR="00DB4958">
        <w:t>eter</w:t>
      </w:r>
      <w:r>
        <w:t xml:space="preserve"> ligger halterna under både KM och MKM.</w:t>
      </w:r>
    </w:p>
    <w:p w14:paraId="4C573CCB" w14:textId="77777777" w:rsidR="007C086A" w:rsidRDefault="007C086A" w:rsidP="00FC4EC5">
      <w:pPr>
        <w:pStyle w:val="TRVbrdtext"/>
      </w:pPr>
      <w:r>
        <w:t xml:space="preserve">Punkt 15ÅF03 (0,5-1) överstiger riktvärdet för KM med avseende på bly. </w:t>
      </w:r>
      <w:r w:rsidR="00DB4958">
        <w:t>P</w:t>
      </w:r>
      <w:r>
        <w:t>å nivån 1,5-2 m</w:t>
      </w:r>
      <w:r w:rsidR="00DB4958">
        <w:t>eter</w:t>
      </w:r>
      <w:r w:rsidR="00DB4958" w:rsidRPr="00DB4958">
        <w:t xml:space="preserve"> </w:t>
      </w:r>
      <w:r w:rsidR="00DB4958">
        <w:t>ligger halten under KM</w:t>
      </w:r>
      <w:r>
        <w:t xml:space="preserve">. </w:t>
      </w:r>
    </w:p>
    <w:p w14:paraId="49C4279D" w14:textId="77777777" w:rsidR="00191111" w:rsidRDefault="00191111" w:rsidP="00FC4EC5">
      <w:pPr>
        <w:pStyle w:val="TRVbrdtext"/>
      </w:pPr>
      <w:r>
        <w:lastRenderedPageBreak/>
        <w:t xml:space="preserve">Punkt 15ÅF08 överstiger riktvärdena för MKM med avseende på krom och zink. Riktvärdena för KM överstigs med avseende på arsenik, bly och kadmium. </w:t>
      </w:r>
      <w:r w:rsidR="00DB4958">
        <w:t>På nivån 1,5-2 meter</w:t>
      </w:r>
      <w:r>
        <w:t xml:space="preserve"> understiger halterna både MKM och KM.</w:t>
      </w:r>
    </w:p>
    <w:p w14:paraId="05309325" w14:textId="77777777" w:rsidR="00A1538D" w:rsidRPr="0080261E" w:rsidRDefault="00A1538D" w:rsidP="00FC4EC5">
      <w:pPr>
        <w:pStyle w:val="TRVbrdtext"/>
      </w:pPr>
      <w:r>
        <w:t>Övriga punkter understiger riktvärdena för KM och MKM.</w:t>
      </w:r>
    </w:p>
    <w:p w14:paraId="3389B581" w14:textId="6F505747" w:rsidR="00B3312C" w:rsidRDefault="00314EFC" w:rsidP="00FC4EC5">
      <w:pPr>
        <w:pStyle w:val="TRVrubrik2"/>
        <w:rPr>
          <w:rStyle w:val="TRVrubrik2Char"/>
        </w:rPr>
      </w:pPr>
      <w:bookmarkStart w:id="39" w:name="_Toc443987565"/>
      <w:r w:rsidRPr="00314EFC">
        <w:rPr>
          <w:rStyle w:val="TRVrubrik2Char"/>
        </w:rPr>
        <w:t>Petroleumkolväten inklusive PAH</w:t>
      </w:r>
      <w:bookmarkEnd w:id="39"/>
    </w:p>
    <w:p w14:paraId="4504DF25" w14:textId="7BC9BD45" w:rsidR="00314EFC" w:rsidRDefault="00D74838" w:rsidP="00FC4EC5">
      <w:pPr>
        <w:pStyle w:val="TRVbrdtext"/>
      </w:pPr>
      <w:r>
        <w:t>A</w:t>
      </w:r>
      <w:r w:rsidR="00B3312C">
        <w:t>nalysresultatet</w:t>
      </w:r>
      <w:r>
        <w:t xml:space="preserve"> med avseende på petroleumkolväten in</w:t>
      </w:r>
      <w:r w:rsidR="00EC6807">
        <w:t xml:space="preserve">klusive PAH redovisas i Bilaga </w:t>
      </w:r>
      <w:r w:rsidR="001140B2">
        <w:t>7 i MUR</w:t>
      </w:r>
      <w:r w:rsidR="00B3312C">
        <w:t xml:space="preserve">. </w:t>
      </w:r>
    </w:p>
    <w:p w14:paraId="66F15AA4" w14:textId="77777777" w:rsidR="00A261EB" w:rsidRDefault="00A261EB" w:rsidP="00FC4EC5">
      <w:pPr>
        <w:pStyle w:val="TRVbrdtext"/>
      </w:pPr>
      <w:r>
        <w:t xml:space="preserve">Punkt 15ÅF01 (0,5-0,8 m) överstiger riktvärdet för KM med avseende på alifater &gt;C16-C35. </w:t>
      </w:r>
      <w:r w:rsidR="00DB4958">
        <w:t xml:space="preserve">På </w:t>
      </w:r>
      <w:r>
        <w:t>nivån 1,5-2 m</w:t>
      </w:r>
      <w:r w:rsidR="00DB4958">
        <w:t>eter ligger halten under KM</w:t>
      </w:r>
      <w:r>
        <w:t>.</w:t>
      </w:r>
    </w:p>
    <w:p w14:paraId="542F3B5D" w14:textId="77777777" w:rsidR="00A261EB" w:rsidRDefault="00A261EB" w:rsidP="00FC4EC5">
      <w:pPr>
        <w:pStyle w:val="TRVbrdtext"/>
      </w:pPr>
      <w:r>
        <w:t xml:space="preserve">Punkt 15ÅF06 (0,1-0,5 m) överstiger riktvärdet för KM med avseende på alifater &gt;C16-C35. </w:t>
      </w:r>
      <w:r w:rsidR="00DB4958">
        <w:t>På</w:t>
      </w:r>
      <w:r>
        <w:t xml:space="preserve"> nivån 2-3 m</w:t>
      </w:r>
      <w:r w:rsidR="00DB4958">
        <w:t>eter ligger halten under KM</w:t>
      </w:r>
      <w:r>
        <w:t>.</w:t>
      </w:r>
    </w:p>
    <w:p w14:paraId="33054D4E" w14:textId="77777777" w:rsidR="00A261EB" w:rsidRDefault="00A261EB" w:rsidP="00FC4EC5">
      <w:pPr>
        <w:pStyle w:val="TRVbrdtext"/>
      </w:pPr>
      <w:r>
        <w:t xml:space="preserve">Punkt 15ÅF07 (0,1-0,5 m) överstiger riktvärdet för KM med avseende på alifater &gt;C16-C35 och PAH-H. </w:t>
      </w:r>
      <w:r w:rsidR="00DB4958">
        <w:t>På</w:t>
      </w:r>
      <w:r>
        <w:t xml:space="preserve"> nivån 2,5-3 m</w:t>
      </w:r>
      <w:r w:rsidR="00DB4958">
        <w:t>eter ligger halten under KM</w:t>
      </w:r>
      <w:r>
        <w:t>.</w:t>
      </w:r>
    </w:p>
    <w:p w14:paraId="6D73801A" w14:textId="77777777" w:rsidR="00A261EB" w:rsidRDefault="00766DE5" w:rsidP="00FC4EC5">
      <w:pPr>
        <w:pStyle w:val="TRVbrdtext"/>
      </w:pPr>
      <w:r>
        <w:t xml:space="preserve">Punkt 15ÅF08 (1,5-2 m) överstiger riktvärdet för KM med avseende på alifater &gt;C16-C35 och PAH-H. </w:t>
      </w:r>
    </w:p>
    <w:p w14:paraId="03064C53" w14:textId="77777777" w:rsidR="00A1538D" w:rsidRDefault="00A1538D" w:rsidP="00FC4EC5">
      <w:pPr>
        <w:pStyle w:val="TRVbrdtext"/>
      </w:pPr>
      <w:r>
        <w:t>Övriga punkter understiger riktvärdena för KM och MKM.</w:t>
      </w:r>
    </w:p>
    <w:p w14:paraId="23AACEC4" w14:textId="5E2D1343" w:rsidR="00B3312C" w:rsidRDefault="00314EFC" w:rsidP="00FC4EC5">
      <w:pPr>
        <w:pStyle w:val="TRVrubrik2"/>
        <w:rPr>
          <w:rStyle w:val="TRVrubrik2Char"/>
        </w:rPr>
      </w:pPr>
      <w:bookmarkStart w:id="40" w:name="_Toc443987566"/>
      <w:r w:rsidRPr="00AA74BE">
        <w:rPr>
          <w:rStyle w:val="TRVrubrik2Char"/>
        </w:rPr>
        <w:t>PCB</w:t>
      </w:r>
      <w:bookmarkEnd w:id="40"/>
      <w:r w:rsidRPr="00314EFC">
        <w:rPr>
          <w:rStyle w:val="TRVrubrik2Char"/>
        </w:rPr>
        <w:t xml:space="preserve"> </w:t>
      </w:r>
    </w:p>
    <w:p w14:paraId="6ACAFB09" w14:textId="100AF5FD" w:rsidR="00C31DDC" w:rsidRDefault="00C31DDC" w:rsidP="00FC4EC5">
      <w:pPr>
        <w:pStyle w:val="TRVbrdtext"/>
      </w:pPr>
      <w:r>
        <w:t>Analysresultatet med avse</w:t>
      </w:r>
      <w:r w:rsidR="001140B2">
        <w:t>ende på PCB redovisas i Bilaga 7 I MUR</w:t>
      </w:r>
      <w:r>
        <w:t xml:space="preserve">. </w:t>
      </w:r>
    </w:p>
    <w:p w14:paraId="080D8434" w14:textId="77777777" w:rsidR="00C44CBC" w:rsidRDefault="00766DE5" w:rsidP="00FC4EC5">
      <w:pPr>
        <w:pStyle w:val="TRVbrdtext"/>
      </w:pPr>
      <w:r>
        <w:t>Punkt 15ÅF10 (0-0,5 m) överstiger riktvärdet för K</w:t>
      </w:r>
      <w:r w:rsidR="009E6FFA">
        <w:t>M med avseende på PCB</w:t>
      </w:r>
      <w:r>
        <w:t xml:space="preserve">. </w:t>
      </w:r>
      <w:r w:rsidR="008C5076">
        <w:t xml:space="preserve">Övriga analyser understiger riktvärdet för KM. </w:t>
      </w:r>
    </w:p>
    <w:p w14:paraId="09958327" w14:textId="5D424729" w:rsidR="00C44CBC" w:rsidRPr="00FC4EC5" w:rsidRDefault="00C44CBC" w:rsidP="00C44CBC">
      <w:pPr>
        <w:pStyle w:val="Beskrivning"/>
        <w:keepNext/>
        <w:rPr>
          <w:lang w:val="sv-SE"/>
        </w:rPr>
      </w:pPr>
      <w:r w:rsidRPr="00FC4EC5">
        <w:rPr>
          <w:b/>
          <w:lang w:val="sv-SE"/>
        </w:rPr>
        <w:t xml:space="preserve">Tabell </w:t>
      </w:r>
      <w:r w:rsidRPr="00C44CBC">
        <w:rPr>
          <w:b/>
        </w:rPr>
        <w:fldChar w:fldCharType="begin"/>
      </w:r>
      <w:r w:rsidRPr="00FC4EC5">
        <w:rPr>
          <w:b/>
          <w:lang w:val="sv-SE"/>
        </w:rPr>
        <w:instrText xml:space="preserve"> SEQ Table \* ARABIC </w:instrText>
      </w:r>
      <w:r w:rsidRPr="00C44CBC">
        <w:rPr>
          <w:b/>
        </w:rPr>
        <w:fldChar w:fldCharType="separate"/>
      </w:r>
      <w:r w:rsidR="00AD08DE">
        <w:rPr>
          <w:b/>
          <w:noProof/>
          <w:lang w:val="sv-SE"/>
        </w:rPr>
        <w:t>1</w:t>
      </w:r>
      <w:r w:rsidRPr="00C44CBC">
        <w:rPr>
          <w:b/>
        </w:rPr>
        <w:fldChar w:fldCharType="end"/>
      </w:r>
      <w:r w:rsidRPr="00FC4EC5">
        <w:rPr>
          <w:b/>
          <w:lang w:val="sv-SE"/>
        </w:rPr>
        <w:t xml:space="preserve">. </w:t>
      </w:r>
      <w:r w:rsidRPr="00FC4EC5">
        <w:rPr>
          <w:lang w:val="sv-SE"/>
        </w:rPr>
        <w:t xml:space="preserve">Översikt över </w:t>
      </w:r>
      <w:r w:rsidR="00FC4EC5">
        <w:rPr>
          <w:lang w:val="sv-SE"/>
        </w:rPr>
        <w:t>provtagningspunkter</w:t>
      </w:r>
      <w:r w:rsidR="00FC4EC5" w:rsidRPr="00FC4EC5">
        <w:rPr>
          <w:lang w:val="sv-SE"/>
        </w:rPr>
        <w:t xml:space="preserve"> som över</w:t>
      </w:r>
      <w:r w:rsidR="00FC4EC5">
        <w:rPr>
          <w:lang w:val="sv-SE"/>
        </w:rPr>
        <w:t>s</w:t>
      </w:r>
      <w:r w:rsidR="00FC4EC5" w:rsidRPr="00FC4EC5">
        <w:rPr>
          <w:lang w:val="sv-SE"/>
        </w:rPr>
        <w:t>krider Naturvårdsverkets riktvärden</w:t>
      </w:r>
      <w:r w:rsidR="00FC4EC5">
        <w:rPr>
          <w:lang w:val="sv-SE"/>
        </w:rPr>
        <w:t>. Gul färg är ha</w:t>
      </w:r>
      <w:r w:rsidR="002B3B33">
        <w:rPr>
          <w:lang w:val="sv-SE"/>
        </w:rPr>
        <w:t>lt över riktvärde för KM och orange</w:t>
      </w:r>
      <w:r w:rsidR="00FC4EC5">
        <w:rPr>
          <w:lang w:val="sv-SE"/>
        </w:rPr>
        <w:t xml:space="preserve"> färg är halt över MKM.</w:t>
      </w:r>
    </w:p>
    <w:tbl>
      <w:tblPr>
        <w:tblStyle w:val="Tabellrutnt"/>
        <w:tblW w:w="0" w:type="auto"/>
        <w:tblLook w:val="04A0" w:firstRow="1" w:lastRow="0" w:firstColumn="1" w:lastColumn="0" w:noHBand="0" w:noVBand="1"/>
      </w:tblPr>
      <w:tblGrid>
        <w:gridCol w:w="1034"/>
        <w:gridCol w:w="1147"/>
        <w:gridCol w:w="1157"/>
        <w:gridCol w:w="1158"/>
        <w:gridCol w:w="1151"/>
        <w:gridCol w:w="1162"/>
        <w:gridCol w:w="1006"/>
      </w:tblGrid>
      <w:tr w:rsidR="00C44CBC" w14:paraId="0380F421" w14:textId="77777777" w:rsidTr="00C44CBC">
        <w:tc>
          <w:tcPr>
            <w:tcW w:w="1193" w:type="dxa"/>
          </w:tcPr>
          <w:p w14:paraId="47D534DA" w14:textId="77777777" w:rsidR="00C44CBC" w:rsidRDefault="00C44CBC" w:rsidP="00FC4EC5">
            <w:pPr>
              <w:pStyle w:val="Brdtext-nyttstyckeBrdtext"/>
            </w:pPr>
            <w:r>
              <w:t xml:space="preserve">Djup </w:t>
            </w:r>
          </w:p>
        </w:tc>
        <w:tc>
          <w:tcPr>
            <w:tcW w:w="1259" w:type="dxa"/>
          </w:tcPr>
          <w:p w14:paraId="59596630" w14:textId="77777777" w:rsidR="00C44CBC" w:rsidRDefault="00C44CBC" w:rsidP="00FC4EC5">
            <w:pPr>
              <w:pStyle w:val="Brdtext-nyttstyckeBrdtext"/>
            </w:pPr>
            <w:r>
              <w:t>15ÅF01</w:t>
            </w:r>
          </w:p>
        </w:tc>
        <w:tc>
          <w:tcPr>
            <w:tcW w:w="1267" w:type="dxa"/>
          </w:tcPr>
          <w:p w14:paraId="55B214DB" w14:textId="77777777" w:rsidR="00C44CBC" w:rsidRDefault="00C44CBC" w:rsidP="00FC4EC5">
            <w:pPr>
              <w:pStyle w:val="Brdtext-nyttstyckeBrdtext"/>
            </w:pPr>
            <w:r>
              <w:t>15ÅF03</w:t>
            </w:r>
          </w:p>
        </w:tc>
        <w:tc>
          <w:tcPr>
            <w:tcW w:w="1267" w:type="dxa"/>
          </w:tcPr>
          <w:p w14:paraId="2BD6F219" w14:textId="77777777" w:rsidR="00C44CBC" w:rsidRDefault="00C44CBC" w:rsidP="00FC4EC5">
            <w:pPr>
              <w:pStyle w:val="Brdtext-nyttstyckeBrdtext"/>
            </w:pPr>
            <w:r>
              <w:t>15ÅF06</w:t>
            </w:r>
          </w:p>
        </w:tc>
        <w:tc>
          <w:tcPr>
            <w:tcW w:w="1263" w:type="dxa"/>
          </w:tcPr>
          <w:p w14:paraId="70126911" w14:textId="77777777" w:rsidR="00C44CBC" w:rsidRDefault="00C44CBC" w:rsidP="00FC4EC5">
            <w:pPr>
              <w:pStyle w:val="Brdtext-nyttstyckeBrdtext"/>
            </w:pPr>
            <w:r>
              <w:t>15ÅF07</w:t>
            </w:r>
          </w:p>
        </w:tc>
        <w:tc>
          <w:tcPr>
            <w:tcW w:w="1270" w:type="dxa"/>
          </w:tcPr>
          <w:p w14:paraId="0D55B607" w14:textId="77777777" w:rsidR="00C44CBC" w:rsidRDefault="00C44CBC" w:rsidP="00FC4EC5">
            <w:pPr>
              <w:pStyle w:val="Brdtext-nyttstyckeBrdtext"/>
            </w:pPr>
            <w:r>
              <w:t>15ÅF08</w:t>
            </w:r>
          </w:p>
        </w:tc>
        <w:tc>
          <w:tcPr>
            <w:tcW w:w="1062" w:type="dxa"/>
          </w:tcPr>
          <w:p w14:paraId="2C34DFF8" w14:textId="77777777" w:rsidR="00C44CBC" w:rsidRDefault="00C44CBC" w:rsidP="00FC4EC5">
            <w:pPr>
              <w:pStyle w:val="Brdtext-nyttstyckeBrdtext"/>
            </w:pPr>
            <w:r>
              <w:t>15ÅF10</w:t>
            </w:r>
          </w:p>
        </w:tc>
      </w:tr>
      <w:tr w:rsidR="009E13B5" w:rsidRPr="00C44CBC" w14:paraId="0E40240D" w14:textId="77777777" w:rsidTr="007B2429">
        <w:trPr>
          <w:trHeight w:val="876"/>
        </w:trPr>
        <w:tc>
          <w:tcPr>
            <w:tcW w:w="1193" w:type="dxa"/>
            <w:vMerge w:val="restart"/>
          </w:tcPr>
          <w:p w14:paraId="052250F6" w14:textId="77777777" w:rsidR="009E13B5" w:rsidRDefault="009E13B5" w:rsidP="00FC4EC5">
            <w:pPr>
              <w:pStyle w:val="Brdtext-nyttstyckeBrdtext"/>
            </w:pPr>
            <w:r>
              <w:t>0,1-0,5</w:t>
            </w:r>
          </w:p>
        </w:tc>
        <w:tc>
          <w:tcPr>
            <w:tcW w:w="1259" w:type="dxa"/>
            <w:tcBorders>
              <w:bottom w:val="single" w:sz="4" w:space="0" w:color="auto"/>
            </w:tcBorders>
            <w:shd w:val="clear" w:color="auto" w:fill="FFFF00"/>
          </w:tcPr>
          <w:p w14:paraId="10889EF9" w14:textId="77777777" w:rsidR="009E13B5" w:rsidRPr="009E13B5" w:rsidRDefault="009E13B5" w:rsidP="00DB4958">
            <w:pPr>
              <w:pStyle w:val="Brdtext-nyttstyckeBrdtext"/>
              <w:jc w:val="center"/>
              <w:rPr>
                <w:lang w:val="en-US"/>
              </w:rPr>
            </w:pPr>
            <w:r w:rsidRPr="009E13B5">
              <w:rPr>
                <w:lang w:val="en-US"/>
              </w:rPr>
              <w:t>Alifater &gt;C16-C35, As, Pb</w:t>
            </w:r>
          </w:p>
        </w:tc>
        <w:tc>
          <w:tcPr>
            <w:tcW w:w="1267" w:type="dxa"/>
            <w:vMerge w:val="restart"/>
          </w:tcPr>
          <w:p w14:paraId="6447735F" w14:textId="77777777" w:rsidR="009E13B5" w:rsidRDefault="00DB4958" w:rsidP="00DB4958">
            <w:pPr>
              <w:pStyle w:val="Brdtext-nyttstyckeBrdtext"/>
              <w:jc w:val="center"/>
              <w:rPr>
                <w:lang w:val="en-US"/>
              </w:rPr>
            </w:pPr>
            <w:r>
              <w:rPr>
                <w:lang w:val="en-US"/>
              </w:rPr>
              <w:t>-</w:t>
            </w:r>
          </w:p>
          <w:p w14:paraId="2421F734" w14:textId="77777777" w:rsidR="00DB4958" w:rsidRPr="009E13B5" w:rsidRDefault="00DB4958" w:rsidP="00DB4958">
            <w:pPr>
              <w:pStyle w:val="Brdtext-nyttstyckeBrdtext"/>
              <w:jc w:val="center"/>
              <w:rPr>
                <w:lang w:val="en-US"/>
              </w:rPr>
            </w:pPr>
          </w:p>
        </w:tc>
        <w:tc>
          <w:tcPr>
            <w:tcW w:w="1267" w:type="dxa"/>
            <w:vMerge w:val="restart"/>
            <w:shd w:val="clear" w:color="auto" w:fill="FFFF00"/>
          </w:tcPr>
          <w:p w14:paraId="46154AC0" w14:textId="77777777" w:rsidR="009E13B5" w:rsidRPr="009E13B5" w:rsidRDefault="009E13B5" w:rsidP="00DB4958">
            <w:pPr>
              <w:pStyle w:val="Brdtext-nyttstyckeBrdtext"/>
              <w:jc w:val="center"/>
              <w:rPr>
                <w:lang w:val="en-US"/>
              </w:rPr>
            </w:pPr>
            <w:r w:rsidRPr="009E13B5">
              <w:rPr>
                <w:lang w:val="en-US"/>
              </w:rPr>
              <w:t>Alifater &gt;C16-C35</w:t>
            </w:r>
          </w:p>
        </w:tc>
        <w:tc>
          <w:tcPr>
            <w:tcW w:w="1263" w:type="dxa"/>
            <w:vMerge w:val="restart"/>
            <w:shd w:val="clear" w:color="auto" w:fill="FFFF00"/>
          </w:tcPr>
          <w:p w14:paraId="39E17ED1" w14:textId="77777777" w:rsidR="009E13B5" w:rsidRPr="009E13B5" w:rsidRDefault="009E13B5" w:rsidP="00DB4958">
            <w:pPr>
              <w:pStyle w:val="Brdtext-nyttstyckeBrdtext"/>
              <w:jc w:val="center"/>
              <w:rPr>
                <w:lang w:val="en-US"/>
              </w:rPr>
            </w:pPr>
            <w:r w:rsidRPr="009E13B5">
              <w:rPr>
                <w:lang w:val="en-US"/>
              </w:rPr>
              <w:t>Alifater &gt;C16-C35, PAH-H</w:t>
            </w:r>
          </w:p>
        </w:tc>
        <w:tc>
          <w:tcPr>
            <w:tcW w:w="1270" w:type="dxa"/>
            <w:vMerge w:val="restart"/>
          </w:tcPr>
          <w:p w14:paraId="1ACAF451" w14:textId="77777777" w:rsidR="009E13B5" w:rsidRPr="009E13B5" w:rsidRDefault="00DB4958" w:rsidP="00DB4958">
            <w:pPr>
              <w:pStyle w:val="Brdtext-nyttstyckeBrdtext"/>
              <w:jc w:val="center"/>
              <w:rPr>
                <w:lang w:val="en-US"/>
              </w:rPr>
            </w:pPr>
            <w:r>
              <w:rPr>
                <w:lang w:val="en-US"/>
              </w:rPr>
              <w:t>-</w:t>
            </w:r>
          </w:p>
        </w:tc>
        <w:tc>
          <w:tcPr>
            <w:tcW w:w="1062" w:type="dxa"/>
            <w:vMerge w:val="restart"/>
            <w:shd w:val="clear" w:color="auto" w:fill="FFFF00"/>
          </w:tcPr>
          <w:p w14:paraId="770B797A" w14:textId="77777777" w:rsidR="009E13B5" w:rsidRPr="00C44CBC" w:rsidRDefault="009E13B5" w:rsidP="00DB4958">
            <w:pPr>
              <w:pStyle w:val="Brdtext-nyttstyckeBrdtext"/>
              <w:jc w:val="center"/>
              <w:rPr>
                <w:lang w:val="en-US"/>
              </w:rPr>
            </w:pPr>
            <w:r w:rsidRPr="002B3B33">
              <w:rPr>
                <w:lang w:val="en-US"/>
              </w:rPr>
              <w:t>PCB</w:t>
            </w:r>
          </w:p>
        </w:tc>
      </w:tr>
      <w:tr w:rsidR="009E13B5" w:rsidRPr="00C44CBC" w14:paraId="1A260D7B" w14:textId="77777777" w:rsidTr="007B2429">
        <w:trPr>
          <w:trHeight w:val="354"/>
        </w:trPr>
        <w:tc>
          <w:tcPr>
            <w:tcW w:w="1193" w:type="dxa"/>
            <w:vMerge/>
          </w:tcPr>
          <w:p w14:paraId="4DB3BB66" w14:textId="77777777" w:rsidR="009E13B5" w:rsidRDefault="009E13B5" w:rsidP="00FC4EC5">
            <w:pPr>
              <w:pStyle w:val="Brdtext-nyttstyckeBrdtext"/>
            </w:pPr>
          </w:p>
        </w:tc>
        <w:tc>
          <w:tcPr>
            <w:tcW w:w="1259" w:type="dxa"/>
            <w:tcBorders>
              <w:top w:val="single" w:sz="4" w:space="0" w:color="auto"/>
            </w:tcBorders>
            <w:shd w:val="clear" w:color="auto" w:fill="FFC000"/>
          </w:tcPr>
          <w:p w14:paraId="03290622" w14:textId="77777777" w:rsidR="009E13B5" w:rsidRPr="009E13B5" w:rsidRDefault="009E13B5" w:rsidP="00DB4958">
            <w:pPr>
              <w:pStyle w:val="Brdtext-nyttstyckeBrdtext"/>
              <w:jc w:val="center"/>
              <w:rPr>
                <w:lang w:val="en-US"/>
              </w:rPr>
            </w:pPr>
            <w:r w:rsidRPr="009E13B5">
              <w:rPr>
                <w:lang w:val="en-US"/>
              </w:rPr>
              <w:t>Cr, Zn</w:t>
            </w:r>
          </w:p>
        </w:tc>
        <w:tc>
          <w:tcPr>
            <w:tcW w:w="1267" w:type="dxa"/>
            <w:vMerge/>
          </w:tcPr>
          <w:p w14:paraId="57DD042B" w14:textId="77777777" w:rsidR="009E13B5" w:rsidRPr="009E13B5" w:rsidRDefault="009E13B5" w:rsidP="00DB4958">
            <w:pPr>
              <w:pStyle w:val="Brdtext-nyttstyckeBrdtext"/>
              <w:jc w:val="center"/>
              <w:rPr>
                <w:lang w:val="en-US"/>
              </w:rPr>
            </w:pPr>
          </w:p>
        </w:tc>
        <w:tc>
          <w:tcPr>
            <w:tcW w:w="1267" w:type="dxa"/>
            <w:vMerge/>
            <w:shd w:val="clear" w:color="auto" w:fill="FFFF00"/>
          </w:tcPr>
          <w:p w14:paraId="54F5B9D8" w14:textId="77777777" w:rsidR="009E13B5" w:rsidRPr="009E13B5" w:rsidRDefault="009E13B5" w:rsidP="00DB4958">
            <w:pPr>
              <w:pStyle w:val="Brdtext-nyttstyckeBrdtext"/>
              <w:jc w:val="center"/>
              <w:rPr>
                <w:lang w:val="en-US"/>
              </w:rPr>
            </w:pPr>
          </w:p>
        </w:tc>
        <w:tc>
          <w:tcPr>
            <w:tcW w:w="1263" w:type="dxa"/>
            <w:vMerge/>
            <w:shd w:val="clear" w:color="auto" w:fill="FFFF00"/>
          </w:tcPr>
          <w:p w14:paraId="71E7643D" w14:textId="77777777" w:rsidR="009E13B5" w:rsidRPr="009E13B5" w:rsidRDefault="009E13B5" w:rsidP="00DB4958">
            <w:pPr>
              <w:pStyle w:val="Brdtext-nyttstyckeBrdtext"/>
              <w:jc w:val="center"/>
              <w:rPr>
                <w:lang w:val="en-US"/>
              </w:rPr>
            </w:pPr>
          </w:p>
        </w:tc>
        <w:tc>
          <w:tcPr>
            <w:tcW w:w="1270" w:type="dxa"/>
            <w:vMerge/>
          </w:tcPr>
          <w:p w14:paraId="54FD7105" w14:textId="77777777" w:rsidR="009E13B5" w:rsidRPr="009E13B5" w:rsidRDefault="009E13B5" w:rsidP="00DB4958">
            <w:pPr>
              <w:pStyle w:val="Brdtext-nyttstyckeBrdtext"/>
              <w:jc w:val="center"/>
              <w:rPr>
                <w:lang w:val="en-US"/>
              </w:rPr>
            </w:pPr>
          </w:p>
        </w:tc>
        <w:tc>
          <w:tcPr>
            <w:tcW w:w="1062" w:type="dxa"/>
            <w:vMerge/>
            <w:shd w:val="clear" w:color="auto" w:fill="FFFF00"/>
          </w:tcPr>
          <w:p w14:paraId="19E5A635" w14:textId="77777777" w:rsidR="009E13B5" w:rsidRPr="004F65AC" w:rsidRDefault="009E13B5" w:rsidP="00DB4958">
            <w:pPr>
              <w:pStyle w:val="Brdtext-nyttstyckeBrdtext"/>
              <w:jc w:val="center"/>
              <w:rPr>
                <w:highlight w:val="yellow"/>
                <w:lang w:val="en-US"/>
              </w:rPr>
            </w:pPr>
          </w:p>
        </w:tc>
      </w:tr>
      <w:tr w:rsidR="009E13B5" w14:paraId="6645A9DA" w14:textId="77777777" w:rsidTr="007B2429">
        <w:trPr>
          <w:trHeight w:val="322"/>
        </w:trPr>
        <w:tc>
          <w:tcPr>
            <w:tcW w:w="1193" w:type="dxa"/>
            <w:vMerge w:val="restart"/>
          </w:tcPr>
          <w:p w14:paraId="40DFF370" w14:textId="77777777" w:rsidR="009E13B5" w:rsidRDefault="009E13B5" w:rsidP="00FC4EC5">
            <w:pPr>
              <w:pStyle w:val="Brdtext-nyttstyckeBrdtext"/>
            </w:pPr>
            <w:r>
              <w:t>0,5-1</w:t>
            </w:r>
          </w:p>
        </w:tc>
        <w:tc>
          <w:tcPr>
            <w:tcW w:w="1259" w:type="dxa"/>
            <w:vMerge w:val="restart"/>
            <w:shd w:val="clear" w:color="auto" w:fill="auto"/>
          </w:tcPr>
          <w:p w14:paraId="6A8ADBAA" w14:textId="77777777" w:rsidR="009E13B5" w:rsidRPr="009E13B5" w:rsidRDefault="00DB4958" w:rsidP="00DB4958">
            <w:pPr>
              <w:pStyle w:val="Brdtext-nyttstyckeBrdtext"/>
              <w:jc w:val="center"/>
            </w:pPr>
            <w:r>
              <w:t>-</w:t>
            </w:r>
          </w:p>
        </w:tc>
        <w:tc>
          <w:tcPr>
            <w:tcW w:w="1267" w:type="dxa"/>
            <w:vMerge w:val="restart"/>
            <w:shd w:val="clear" w:color="auto" w:fill="FFFF00"/>
          </w:tcPr>
          <w:p w14:paraId="6C19E9A3" w14:textId="77777777" w:rsidR="009E13B5" w:rsidRPr="009E13B5" w:rsidRDefault="009E13B5" w:rsidP="00DB4958">
            <w:pPr>
              <w:pStyle w:val="Brdtext-nyttstyckeBrdtext"/>
              <w:jc w:val="center"/>
            </w:pPr>
            <w:r w:rsidRPr="009E13B5">
              <w:t>Pb</w:t>
            </w:r>
          </w:p>
        </w:tc>
        <w:tc>
          <w:tcPr>
            <w:tcW w:w="1267" w:type="dxa"/>
            <w:vMerge w:val="restart"/>
          </w:tcPr>
          <w:p w14:paraId="39250D19" w14:textId="77777777" w:rsidR="009E13B5" w:rsidRPr="009E13B5" w:rsidRDefault="00DB4958" w:rsidP="00DB4958">
            <w:pPr>
              <w:pStyle w:val="Brdtext-nyttstyckeBrdtext"/>
              <w:jc w:val="center"/>
            </w:pPr>
            <w:r>
              <w:t>-</w:t>
            </w:r>
          </w:p>
        </w:tc>
        <w:tc>
          <w:tcPr>
            <w:tcW w:w="1263" w:type="dxa"/>
            <w:vMerge w:val="restart"/>
          </w:tcPr>
          <w:p w14:paraId="5D744DB9" w14:textId="77777777" w:rsidR="009E13B5" w:rsidRPr="009E13B5" w:rsidRDefault="00DB4958" w:rsidP="00DB4958">
            <w:pPr>
              <w:pStyle w:val="Brdtext-nyttstyckeBrdtext"/>
              <w:jc w:val="center"/>
            </w:pPr>
            <w:r>
              <w:t>-</w:t>
            </w:r>
          </w:p>
        </w:tc>
        <w:tc>
          <w:tcPr>
            <w:tcW w:w="1270" w:type="dxa"/>
            <w:tcBorders>
              <w:bottom w:val="single" w:sz="4" w:space="0" w:color="auto"/>
            </w:tcBorders>
            <w:shd w:val="clear" w:color="auto" w:fill="FFFF00"/>
          </w:tcPr>
          <w:p w14:paraId="51D6A3A6" w14:textId="77777777" w:rsidR="009E13B5" w:rsidRPr="009E13B5" w:rsidRDefault="009E13B5" w:rsidP="00DB4958">
            <w:pPr>
              <w:pStyle w:val="Brdtext-nyttstyckeBrdtext"/>
              <w:jc w:val="center"/>
            </w:pPr>
            <w:r w:rsidRPr="009E13B5">
              <w:t>As, Pb, Cd</w:t>
            </w:r>
          </w:p>
        </w:tc>
        <w:tc>
          <w:tcPr>
            <w:tcW w:w="1062" w:type="dxa"/>
            <w:vMerge w:val="restart"/>
          </w:tcPr>
          <w:p w14:paraId="3250F14B" w14:textId="77777777" w:rsidR="009E13B5" w:rsidRDefault="00DB4958" w:rsidP="00DB4958">
            <w:pPr>
              <w:pStyle w:val="Brdtext-nyttstyckeBrdtext"/>
              <w:jc w:val="center"/>
            </w:pPr>
            <w:r>
              <w:t>-</w:t>
            </w:r>
          </w:p>
        </w:tc>
      </w:tr>
      <w:tr w:rsidR="009E13B5" w14:paraId="4A51A120" w14:textId="77777777" w:rsidTr="007B2429">
        <w:trPr>
          <w:trHeight w:val="354"/>
        </w:trPr>
        <w:tc>
          <w:tcPr>
            <w:tcW w:w="1193" w:type="dxa"/>
            <w:vMerge/>
          </w:tcPr>
          <w:p w14:paraId="199207B5" w14:textId="77777777" w:rsidR="009E13B5" w:rsidRDefault="009E13B5" w:rsidP="00FC4EC5">
            <w:pPr>
              <w:pStyle w:val="Brdtext-nyttstyckeBrdtext"/>
            </w:pPr>
          </w:p>
        </w:tc>
        <w:tc>
          <w:tcPr>
            <w:tcW w:w="1259" w:type="dxa"/>
            <w:vMerge/>
            <w:shd w:val="clear" w:color="auto" w:fill="auto"/>
          </w:tcPr>
          <w:p w14:paraId="123E79BB" w14:textId="77777777" w:rsidR="009E13B5" w:rsidRPr="009E13B5" w:rsidRDefault="009E13B5" w:rsidP="00DB4958">
            <w:pPr>
              <w:pStyle w:val="Brdtext-nyttstyckeBrdtext"/>
              <w:jc w:val="center"/>
            </w:pPr>
          </w:p>
        </w:tc>
        <w:tc>
          <w:tcPr>
            <w:tcW w:w="1267" w:type="dxa"/>
            <w:vMerge/>
            <w:shd w:val="clear" w:color="auto" w:fill="FFFF00"/>
          </w:tcPr>
          <w:p w14:paraId="01D0BFA6" w14:textId="77777777" w:rsidR="009E13B5" w:rsidRPr="009E13B5" w:rsidRDefault="009E13B5" w:rsidP="00DB4958">
            <w:pPr>
              <w:pStyle w:val="Brdtext-nyttstyckeBrdtext"/>
              <w:jc w:val="center"/>
            </w:pPr>
          </w:p>
        </w:tc>
        <w:tc>
          <w:tcPr>
            <w:tcW w:w="1267" w:type="dxa"/>
            <w:vMerge/>
          </w:tcPr>
          <w:p w14:paraId="4054E612" w14:textId="77777777" w:rsidR="009E13B5" w:rsidRPr="009E13B5" w:rsidRDefault="009E13B5" w:rsidP="00DB4958">
            <w:pPr>
              <w:pStyle w:val="Brdtext-nyttstyckeBrdtext"/>
              <w:jc w:val="center"/>
            </w:pPr>
          </w:p>
        </w:tc>
        <w:tc>
          <w:tcPr>
            <w:tcW w:w="1263" w:type="dxa"/>
            <w:vMerge/>
          </w:tcPr>
          <w:p w14:paraId="140B252C" w14:textId="77777777" w:rsidR="009E13B5" w:rsidRPr="009E13B5" w:rsidRDefault="009E13B5" w:rsidP="00DB4958">
            <w:pPr>
              <w:pStyle w:val="Brdtext-nyttstyckeBrdtext"/>
              <w:jc w:val="center"/>
            </w:pPr>
          </w:p>
        </w:tc>
        <w:tc>
          <w:tcPr>
            <w:tcW w:w="1270" w:type="dxa"/>
            <w:tcBorders>
              <w:top w:val="single" w:sz="4" w:space="0" w:color="auto"/>
            </w:tcBorders>
            <w:shd w:val="clear" w:color="auto" w:fill="FFC000"/>
          </w:tcPr>
          <w:p w14:paraId="0A9DD14B" w14:textId="77777777" w:rsidR="009E13B5" w:rsidRPr="009E13B5" w:rsidRDefault="009E13B5" w:rsidP="00DB4958">
            <w:pPr>
              <w:pStyle w:val="Brdtext-nyttstyckeBrdtext"/>
              <w:jc w:val="center"/>
            </w:pPr>
            <w:r w:rsidRPr="009E13B5">
              <w:rPr>
                <w:lang w:val="en-US"/>
              </w:rPr>
              <w:t>Cr, Zn</w:t>
            </w:r>
          </w:p>
        </w:tc>
        <w:tc>
          <w:tcPr>
            <w:tcW w:w="1062" w:type="dxa"/>
            <w:vMerge/>
          </w:tcPr>
          <w:p w14:paraId="6372E896" w14:textId="77777777" w:rsidR="009E13B5" w:rsidRDefault="009E13B5" w:rsidP="00DB4958">
            <w:pPr>
              <w:pStyle w:val="Brdtext-nyttstyckeBrdtext"/>
              <w:jc w:val="center"/>
            </w:pPr>
          </w:p>
        </w:tc>
      </w:tr>
      <w:tr w:rsidR="00C44CBC" w14:paraId="1F9914E0" w14:textId="77777777" w:rsidTr="007B2429">
        <w:tc>
          <w:tcPr>
            <w:tcW w:w="1193" w:type="dxa"/>
          </w:tcPr>
          <w:p w14:paraId="389F3246" w14:textId="77777777" w:rsidR="00C44CBC" w:rsidRDefault="00C44CBC" w:rsidP="00FC4EC5">
            <w:pPr>
              <w:pStyle w:val="Brdtext-nyttstyckeBrdtext"/>
            </w:pPr>
            <w:r>
              <w:t>1,5-2</w:t>
            </w:r>
          </w:p>
        </w:tc>
        <w:tc>
          <w:tcPr>
            <w:tcW w:w="1259" w:type="dxa"/>
          </w:tcPr>
          <w:p w14:paraId="4E58859D" w14:textId="77777777" w:rsidR="00C44CBC" w:rsidRPr="009E13B5" w:rsidRDefault="00DB4958" w:rsidP="00DB4958">
            <w:pPr>
              <w:pStyle w:val="Brdtext-nyttstyckeBrdtext"/>
              <w:jc w:val="center"/>
            </w:pPr>
            <w:r>
              <w:t>-</w:t>
            </w:r>
          </w:p>
        </w:tc>
        <w:tc>
          <w:tcPr>
            <w:tcW w:w="1267" w:type="dxa"/>
          </w:tcPr>
          <w:p w14:paraId="350ABE3D" w14:textId="77777777" w:rsidR="00C44CBC" w:rsidRPr="009E13B5" w:rsidRDefault="00C44CBC" w:rsidP="00DB4958">
            <w:pPr>
              <w:pStyle w:val="Brdtext-nyttstyckeBrdtext"/>
              <w:jc w:val="center"/>
            </w:pPr>
          </w:p>
        </w:tc>
        <w:tc>
          <w:tcPr>
            <w:tcW w:w="1267" w:type="dxa"/>
          </w:tcPr>
          <w:p w14:paraId="7830FAB4" w14:textId="77777777" w:rsidR="00C44CBC" w:rsidRPr="009E13B5" w:rsidRDefault="00DB4958" w:rsidP="00DB4958">
            <w:pPr>
              <w:pStyle w:val="Brdtext-nyttstyckeBrdtext"/>
              <w:jc w:val="center"/>
            </w:pPr>
            <w:r>
              <w:t>-</w:t>
            </w:r>
          </w:p>
        </w:tc>
        <w:tc>
          <w:tcPr>
            <w:tcW w:w="1263" w:type="dxa"/>
          </w:tcPr>
          <w:p w14:paraId="0A0ED5B6" w14:textId="77777777" w:rsidR="00C44CBC" w:rsidRPr="009E13B5" w:rsidRDefault="00DB4958" w:rsidP="00DB4958">
            <w:pPr>
              <w:pStyle w:val="Brdtext-nyttstyckeBrdtext"/>
              <w:jc w:val="center"/>
            </w:pPr>
            <w:r>
              <w:t>-</w:t>
            </w:r>
          </w:p>
        </w:tc>
        <w:tc>
          <w:tcPr>
            <w:tcW w:w="1270" w:type="dxa"/>
            <w:shd w:val="clear" w:color="auto" w:fill="FFFF00"/>
          </w:tcPr>
          <w:p w14:paraId="76296694" w14:textId="77777777" w:rsidR="00C44CBC" w:rsidRPr="009E13B5" w:rsidRDefault="0066151F" w:rsidP="00DB4958">
            <w:pPr>
              <w:pStyle w:val="Brdtext-nyttstyckeBrdtext"/>
              <w:jc w:val="center"/>
            </w:pPr>
            <w:r w:rsidRPr="009E13B5">
              <w:rPr>
                <w:lang w:val="en-US"/>
              </w:rPr>
              <w:t>Alifater &gt;C16-C35</w:t>
            </w:r>
          </w:p>
        </w:tc>
        <w:tc>
          <w:tcPr>
            <w:tcW w:w="1062" w:type="dxa"/>
          </w:tcPr>
          <w:p w14:paraId="2D513633" w14:textId="77777777" w:rsidR="00C44CBC" w:rsidRDefault="00DB4958" w:rsidP="00DB4958">
            <w:pPr>
              <w:pStyle w:val="Brdtext-nyttstyckeBrdtext"/>
              <w:jc w:val="center"/>
            </w:pPr>
            <w:r>
              <w:t>-</w:t>
            </w:r>
          </w:p>
        </w:tc>
      </w:tr>
    </w:tbl>
    <w:p w14:paraId="4EC2A0C1" w14:textId="77777777" w:rsidR="00B45362" w:rsidRDefault="00B45362" w:rsidP="00FC4EC5">
      <w:pPr>
        <w:pStyle w:val="TRVbrdtext"/>
      </w:pPr>
    </w:p>
    <w:p w14:paraId="7B7969E2" w14:textId="77777777" w:rsidR="00781C2C" w:rsidRDefault="00781C2C" w:rsidP="00FC4EC5">
      <w:pPr>
        <w:pStyle w:val="TRVbrdtext"/>
      </w:pPr>
    </w:p>
    <w:p w14:paraId="29D7C332" w14:textId="77777777" w:rsidR="00781C2C" w:rsidRDefault="00781C2C" w:rsidP="00FC4EC5">
      <w:pPr>
        <w:pStyle w:val="TRVbrdtext"/>
      </w:pPr>
    </w:p>
    <w:p w14:paraId="1B9DDB9D" w14:textId="270EACDF" w:rsidR="00B45362" w:rsidRDefault="00251F4A" w:rsidP="00FC4EC5">
      <w:pPr>
        <w:pStyle w:val="TRVrubrik1"/>
      </w:pPr>
      <w:bookmarkStart w:id="41" w:name="_Toc443987567"/>
      <w:r>
        <w:lastRenderedPageBreak/>
        <w:t xml:space="preserve">Bedömning och </w:t>
      </w:r>
      <w:r w:rsidR="00035FF3">
        <w:t>rekommendationer</w:t>
      </w:r>
      <w:bookmarkEnd w:id="41"/>
    </w:p>
    <w:p w14:paraId="56B2E2FB" w14:textId="7834641E" w:rsidR="00D04BB7" w:rsidRDefault="00035FF3" w:rsidP="00262189">
      <w:pPr>
        <w:pStyle w:val="TRVbrdtext"/>
      </w:pPr>
      <w:r>
        <w:t>Detta PM redovisar en genomförd översiktlig markmiljöundersökning som samordnades med den geotekniska fältundersökningen. Resultatet från denna markmiljöundersökning avses att ligga</w:t>
      </w:r>
      <w:r w:rsidR="00D04BB7">
        <w:t xml:space="preserve"> till grund för</w:t>
      </w:r>
      <w:r>
        <w:t xml:space="preserve"> en inledande bedömning. </w:t>
      </w:r>
    </w:p>
    <w:p w14:paraId="51096183" w14:textId="04DBB460" w:rsidR="00035FF3" w:rsidRDefault="00035FF3" w:rsidP="00262189">
      <w:pPr>
        <w:pStyle w:val="TRVrubrik2"/>
      </w:pPr>
      <w:bookmarkStart w:id="42" w:name="_Toc443987568"/>
      <w:r>
        <w:t>Jord</w:t>
      </w:r>
      <w:bookmarkEnd w:id="42"/>
    </w:p>
    <w:p w14:paraId="2ABCA550" w14:textId="234A8705" w:rsidR="00035FF3" w:rsidRDefault="0097251D">
      <w:pPr>
        <w:pStyle w:val="TRVbrdtext"/>
      </w:pPr>
      <w:r>
        <w:t xml:space="preserve">Förslag på åtgärdsmål för detta projekt är Naturvårdsverkets rekommenderade riktvärden för mindre känslig markanvändning (MKM).  Bedömningen grundar sig på att området i dagsläget är ett exploaterat, intensivt trafikerat område med närliggande industriområden och bedöms även vara så i framtiden. </w:t>
      </w:r>
    </w:p>
    <w:p w14:paraId="172B2355" w14:textId="4FEB1938" w:rsidR="00262189" w:rsidRDefault="00262189" w:rsidP="00262189">
      <w:pPr>
        <w:pStyle w:val="TRVrubrik2"/>
      </w:pPr>
      <w:bookmarkStart w:id="43" w:name="_Toc443987569"/>
      <w:r>
        <w:t>Asfalt</w:t>
      </w:r>
      <w:bookmarkEnd w:id="43"/>
    </w:p>
    <w:p w14:paraId="5FAAB979" w14:textId="40FDE7BB" w:rsidR="00262189" w:rsidRDefault="00262189" w:rsidP="00262189">
      <w:pPr>
        <w:pStyle w:val="TRVbrdtext"/>
      </w:pPr>
      <w:r>
        <w:t xml:space="preserve">Tre asfaltsprov uttogs vid markmiljöundersökningen vilka sprayades med asfaltsspray. Dessa visade ingen indikation på tjärasfalt och </w:t>
      </w:r>
      <w:r w:rsidR="00CF5CDC">
        <w:t xml:space="preserve">därför skickades inget prov in för analys av PAH16. Kompletterande provtagning bör utföras om misstanke av tjärasfalt uppstår (visuellt/lukt). </w:t>
      </w:r>
    </w:p>
    <w:p w14:paraId="087FD408" w14:textId="41182E07" w:rsidR="0001531F" w:rsidRDefault="0001531F" w:rsidP="0001531F">
      <w:pPr>
        <w:pStyle w:val="TRVrubrik2"/>
      </w:pPr>
      <w:bookmarkStart w:id="44" w:name="_Toc443987570"/>
      <w:r>
        <w:t>Grundvatten</w:t>
      </w:r>
      <w:bookmarkEnd w:id="44"/>
      <w:r>
        <w:t xml:space="preserve"> </w:t>
      </w:r>
    </w:p>
    <w:p w14:paraId="57AA9470" w14:textId="3ED60F4D" w:rsidR="0001531F" w:rsidRPr="0001531F" w:rsidRDefault="0001531F" w:rsidP="0001531F">
      <w:pPr>
        <w:pStyle w:val="TRVbrdtext"/>
      </w:pPr>
      <w:r>
        <w:t>Ingen grundvattenprovtagning genomfördes inom ramen för denna översiktliga markmiljöundersökning. Om grundvatten/markvatten uppkommer i samband med entreprenad, vilket medför att länshållning krävs, skall provtagning av vatten genomföras och erforderlig rening ske utifrån resultat från provtagning. Ingen länshållning får ske utan samråd och dialog med tillsynsmyndigheten.</w:t>
      </w:r>
    </w:p>
    <w:p w14:paraId="490215DA" w14:textId="65CAA8DA" w:rsidR="00035FF3" w:rsidRDefault="00035FF3" w:rsidP="00262189">
      <w:pPr>
        <w:pStyle w:val="TRVrubrik2"/>
      </w:pPr>
      <w:bookmarkStart w:id="45" w:name="_Toc443987571"/>
      <w:r>
        <w:t>Rekommendationer hantering av massor</w:t>
      </w:r>
      <w:bookmarkEnd w:id="45"/>
    </w:p>
    <w:p w14:paraId="49BFE7B4" w14:textId="61443EC5" w:rsidR="003920BD" w:rsidRDefault="0097251D" w:rsidP="0097251D">
      <w:pPr>
        <w:pStyle w:val="TRVbrdtext"/>
      </w:pPr>
      <w:r>
        <w:t xml:space="preserve">Uppgrävda massor som av tekniska skäl bedöms </w:t>
      </w:r>
      <w:r w:rsidRPr="00644087">
        <w:t>k</w:t>
      </w:r>
      <w:r>
        <w:t>unna återanvändas inom planområdet</w:t>
      </w:r>
      <w:r w:rsidRPr="00644087">
        <w:t xml:space="preserve"> bör </w:t>
      </w:r>
      <w:r>
        <w:t xml:space="preserve">hanteras enligt Vägverkets publikation 2007:99, </w:t>
      </w:r>
      <w:r w:rsidRPr="002706B3">
        <w:rPr>
          <w:i/>
        </w:rPr>
        <w:t>Hantering av uppgrävda massor – administrativa krav</w:t>
      </w:r>
      <w:r>
        <w:t xml:space="preserve"> och Naturvårdsverkets Handbok, </w:t>
      </w:r>
      <w:r w:rsidRPr="002706B3">
        <w:rPr>
          <w:i/>
        </w:rPr>
        <w:t>Återvinning av avfall i anläggningsarbeten</w:t>
      </w:r>
      <w:r>
        <w:t xml:space="preserve"> (Handbok 2010:1, utgåva 1, februari 2010) samt Vägverkets publikation 2007:101, </w:t>
      </w:r>
      <w:r w:rsidRPr="00776980">
        <w:rPr>
          <w:i/>
        </w:rPr>
        <w:t>Hantering av vägdikesmassor – råd och rekommendationer.</w:t>
      </w:r>
      <w:r w:rsidRPr="00916306">
        <w:t xml:space="preserve"> </w:t>
      </w:r>
      <w:r>
        <w:t xml:space="preserve">Detta innebär </w:t>
      </w:r>
      <w:r w:rsidR="003920BD">
        <w:t xml:space="preserve">bland annat </w:t>
      </w:r>
      <w:r>
        <w:t xml:space="preserve">att massor med föroreningshalter upp till MKM kan återanvändas inom projektområdet om tillsynsmyndigheten informeras och godkänner denna hantering. Observeras bör dock att återanvändning enbart får ske i aktuellt område och att massorna därmed inte får återanvändas/flyttas till annat område utanför projektområdet utan vidare provtagning och samråd med tillsynsmyndigheten. Massor som av tekniska skäl inte kan återanvändas inom området </w:t>
      </w:r>
      <w:r w:rsidR="00D04BB7">
        <w:t xml:space="preserve">eller massor med föroreningshalter över MKM </w:t>
      </w:r>
      <w:r>
        <w:t xml:space="preserve">måste hanteras externt på erforderligt sätt utifrån föroreningshalter. D.v.s. även </w:t>
      </w:r>
      <w:r w:rsidR="00D04BB7">
        <w:t>eventuella överskotts</w:t>
      </w:r>
      <w:r>
        <w:t xml:space="preserve">massor med halter under MKM som inte kan återanvändas inom området måste skickas som förorenade (KM-MKM) till godkänd deponi utifrån nu erhållna resultat om inte kompletterande provtagning genomförs i klassificeringssyfte för att i större utsträckning kunna separera massor att säkerställa korrekt hantering. </w:t>
      </w:r>
    </w:p>
    <w:p w14:paraId="52FD516C" w14:textId="162B4A35" w:rsidR="003710AF" w:rsidRDefault="0097251D" w:rsidP="0097251D">
      <w:pPr>
        <w:pStyle w:val="TRVbrdtext"/>
      </w:pPr>
      <w:r>
        <w:t xml:space="preserve">Schaktarbete i förorenade områden samt transport avseende förorenade massor är anmälningspliktigt. En anmälan om avhjälpande åtgärder ska upprättas i god tid innan arbetena påbörjas. Entreprenör bör även vara uppmärksam på föroreningsindikation i </w:t>
      </w:r>
      <w:r>
        <w:lastRenderedPageBreak/>
        <w:t>samband med kommande arbete och vidare miljökontroll bör ske om föroreningsindikation uppstår. Observeras bör även att föreliggande undersökning varit av översiktlig karaktär vilket innebär att ytterligare förorening i högre föroreningshalter inte går att utesluta i planområdet.</w:t>
      </w:r>
    </w:p>
    <w:p w14:paraId="7FA010DD" w14:textId="59C0B6F7" w:rsidR="0097251D" w:rsidRDefault="0097251D" w:rsidP="00262189">
      <w:pPr>
        <w:pStyle w:val="TRVrubrik1"/>
      </w:pPr>
      <w:bookmarkStart w:id="46" w:name="_Toc443987572"/>
      <w:r>
        <w:t>Slutsats</w:t>
      </w:r>
      <w:bookmarkEnd w:id="46"/>
      <w:r>
        <w:t xml:space="preserve"> </w:t>
      </w:r>
    </w:p>
    <w:p w14:paraId="457A17E3" w14:textId="23EB46AC" w:rsidR="0043276A" w:rsidRDefault="00660053" w:rsidP="0097251D">
      <w:pPr>
        <w:pStyle w:val="TRVbrdtext"/>
      </w:pPr>
      <w:r>
        <w:t xml:space="preserve">Det har inför denna översiktliga markmiljöundersökning genomförts ett miljötekniskt PM/förstudie där föroreningsrisker utifrån tidigare och nuvarande verksamheter har identifierats (EnviroPlanning, 2014). Det undersökta området har genom åren nyttjats för </w:t>
      </w:r>
      <w:r w:rsidR="00B864E2">
        <w:t xml:space="preserve">olika slags industrier och </w:t>
      </w:r>
      <w:r>
        <w:t>väg</w:t>
      </w:r>
      <w:r w:rsidR="00B864E2">
        <w:t xml:space="preserve">. </w:t>
      </w:r>
      <w:r w:rsidR="00B864E2">
        <w:rPr>
          <w:rFonts w:cs="Segoe UI"/>
        </w:rPr>
        <w:t xml:space="preserve">Enligt Länsstyrelsens EBH-stöd </w:t>
      </w:r>
      <w:r w:rsidR="00B864E2" w:rsidRPr="00314EFC">
        <w:rPr>
          <w:rFonts w:cs="Segoe UI"/>
        </w:rPr>
        <w:t>finns två potentiellt förorenade områden inom området, en f.d. bilv</w:t>
      </w:r>
      <w:r w:rsidR="00B864E2">
        <w:rPr>
          <w:rFonts w:cs="Segoe UI"/>
        </w:rPr>
        <w:t xml:space="preserve">årdsanläggning </w:t>
      </w:r>
      <w:r w:rsidR="00B864E2" w:rsidRPr="00314EFC">
        <w:rPr>
          <w:rFonts w:cs="Segoe UI"/>
        </w:rPr>
        <w:t>och ett område där ytbehandling av metaller har förekommit.</w:t>
      </w:r>
      <w:r w:rsidR="00506A4A">
        <w:rPr>
          <w:rFonts w:cs="Segoe UI"/>
        </w:rPr>
        <w:t xml:space="preserve"> </w:t>
      </w:r>
      <w:r w:rsidR="00506A4A">
        <w:t xml:space="preserve">Tidigare verksamheter på området är slakteriverksamhet, kemikalie- och oljedepå, pappersbruk, kromeritjänst, gas- och elverk samt bensinstation. </w:t>
      </w:r>
      <w:r w:rsidR="003920BD">
        <w:t>Dessutom kan fyllnadsmassorna i området utgöras av massor av okänd härkomst vilket även innebär att förorening inte kan uteslutas.</w:t>
      </w:r>
    </w:p>
    <w:p w14:paraId="15261652" w14:textId="15CA8203" w:rsidR="0043276A" w:rsidRDefault="0043276A" w:rsidP="0097251D">
      <w:pPr>
        <w:pStyle w:val="TRVbrdtext"/>
      </w:pPr>
      <w:r>
        <w:t xml:space="preserve">Provtagningspunkt 15ÅF01 och 15ÅF08 visar på metallhalter över MKM avseende krom och zink. </w:t>
      </w:r>
      <w:r w:rsidR="00911495">
        <w:t xml:space="preserve">Övriga punkter visar på </w:t>
      </w:r>
      <w:r>
        <w:t xml:space="preserve">föroreningshalter </w:t>
      </w:r>
      <w:r w:rsidR="00366412">
        <w:t>under</w:t>
      </w:r>
      <w:r w:rsidR="00911495">
        <w:t xml:space="preserve"> MKM </w:t>
      </w:r>
      <w:r w:rsidR="00366412">
        <w:t xml:space="preserve">eller under laboratoriets </w:t>
      </w:r>
      <w:r w:rsidR="00BA30E4">
        <w:t>rapporteringsgräns.</w:t>
      </w:r>
      <w:r>
        <w:t xml:space="preserve"> I de punkter där förorening har påträffats har föroreningen antingen påträffats i området under tidigare undersökningar (EnviroPlanning, 2014) eller så är det en misstänkt förorening på platsen</w:t>
      </w:r>
      <w:r w:rsidR="00D04BB7">
        <w:t xml:space="preserve"> men det går inte utifrån nu utförd undersökning bedöma omfattning etc.</w:t>
      </w:r>
    </w:p>
    <w:p w14:paraId="55F8B23A" w14:textId="7E6706A8" w:rsidR="00EC3BDC" w:rsidRPr="008F1460" w:rsidRDefault="00EC3BDC" w:rsidP="00EC3BDC">
      <w:pPr>
        <w:rPr>
          <w:rFonts w:ascii="Georgia" w:hAnsi="Georgia"/>
          <w:sz w:val="20"/>
          <w:szCs w:val="20"/>
        </w:rPr>
      </w:pPr>
      <w:r w:rsidRPr="008F1460">
        <w:rPr>
          <w:rFonts w:ascii="Georgia" w:hAnsi="Georgia"/>
          <w:sz w:val="20"/>
          <w:szCs w:val="20"/>
        </w:rPr>
        <w:t>Ytterligare markmiljöundersökning i områden där hantering av jordmassor kan bli aktuellt, och som inte berörts av denna markundersökning, kan komma att krävas.</w:t>
      </w:r>
      <w:r w:rsidR="001F53D7" w:rsidRPr="008F1460">
        <w:rPr>
          <w:rFonts w:ascii="Georgia" w:hAnsi="Georgia"/>
          <w:sz w:val="20"/>
          <w:szCs w:val="20"/>
        </w:rPr>
        <w:t xml:space="preserve"> Detta med tanke på föroreningssituationen på området och undersökningens </w:t>
      </w:r>
      <w:r w:rsidR="00D36A1D" w:rsidRPr="008F1460">
        <w:rPr>
          <w:rFonts w:ascii="Georgia" w:hAnsi="Georgia"/>
          <w:sz w:val="20"/>
          <w:szCs w:val="20"/>
        </w:rPr>
        <w:t>ringa omfattning.</w:t>
      </w:r>
      <w:r w:rsidRPr="008F1460">
        <w:rPr>
          <w:rFonts w:ascii="Georgia" w:hAnsi="Georgia"/>
          <w:sz w:val="20"/>
          <w:szCs w:val="20"/>
        </w:rPr>
        <w:t xml:space="preserve"> </w:t>
      </w:r>
      <w:r w:rsidR="00D36A1D" w:rsidRPr="008F1460">
        <w:rPr>
          <w:rFonts w:ascii="Georgia" w:hAnsi="Georgia"/>
          <w:sz w:val="20"/>
          <w:szCs w:val="20"/>
        </w:rPr>
        <w:t xml:space="preserve">Då delar av E45 </w:t>
      </w:r>
      <w:r w:rsidR="001B1814" w:rsidRPr="008F1460">
        <w:rPr>
          <w:rFonts w:ascii="Georgia" w:hAnsi="Georgia"/>
          <w:sz w:val="20"/>
          <w:szCs w:val="20"/>
        </w:rPr>
        <w:t>kommer att rivas</w:t>
      </w:r>
      <w:r w:rsidR="001E7BA1" w:rsidRPr="008F1460">
        <w:rPr>
          <w:rFonts w:ascii="Georgia" w:hAnsi="Georgia"/>
          <w:sz w:val="20"/>
          <w:szCs w:val="20"/>
        </w:rPr>
        <w:t xml:space="preserve"> </w:t>
      </w:r>
      <w:r w:rsidR="00D36A1D" w:rsidRPr="008F1460">
        <w:rPr>
          <w:rFonts w:ascii="Georgia" w:hAnsi="Georgia"/>
          <w:sz w:val="20"/>
          <w:szCs w:val="20"/>
        </w:rPr>
        <w:t>kan det krävas ytterligare provtagning i dessa områden eftersom</w:t>
      </w:r>
      <w:r w:rsidR="001E7BA1" w:rsidRPr="008F1460">
        <w:rPr>
          <w:rFonts w:ascii="Georgia" w:hAnsi="Georgia"/>
          <w:sz w:val="20"/>
          <w:szCs w:val="20"/>
        </w:rPr>
        <w:t xml:space="preserve"> föroreningar kan förekomma dels i vägdiken samt i själva vägen</w:t>
      </w:r>
      <w:r w:rsidR="001B1814" w:rsidRPr="008F1460">
        <w:rPr>
          <w:rFonts w:ascii="Georgia" w:hAnsi="Georgia"/>
          <w:sz w:val="20"/>
          <w:szCs w:val="20"/>
        </w:rPr>
        <w:t xml:space="preserve">. </w:t>
      </w:r>
      <w:r w:rsidR="00D36A1D" w:rsidRPr="008F1460">
        <w:rPr>
          <w:rFonts w:ascii="Georgia" w:hAnsi="Georgia"/>
          <w:sz w:val="20"/>
          <w:szCs w:val="20"/>
        </w:rPr>
        <w:t>P</w:t>
      </w:r>
      <w:r w:rsidR="001B1814" w:rsidRPr="008F1460">
        <w:rPr>
          <w:rFonts w:ascii="Georgia" w:hAnsi="Georgia"/>
          <w:sz w:val="20"/>
          <w:szCs w:val="20"/>
        </w:rPr>
        <w:t>rovtagning</w:t>
      </w:r>
      <w:r w:rsidR="00D36A1D" w:rsidRPr="008F1460">
        <w:rPr>
          <w:rFonts w:ascii="Georgia" w:hAnsi="Georgia"/>
          <w:sz w:val="20"/>
          <w:szCs w:val="20"/>
        </w:rPr>
        <w:t xml:space="preserve"> genomförs i klassificeringssyfte</w:t>
      </w:r>
      <w:r w:rsidR="001E7BA1" w:rsidRPr="008F1460">
        <w:rPr>
          <w:rFonts w:ascii="Georgia" w:hAnsi="Georgia"/>
          <w:sz w:val="20"/>
          <w:szCs w:val="20"/>
        </w:rPr>
        <w:t xml:space="preserve"> </w:t>
      </w:r>
      <w:r w:rsidR="001B1814" w:rsidRPr="008F1460">
        <w:rPr>
          <w:rFonts w:ascii="Georgia" w:hAnsi="Georgia"/>
          <w:sz w:val="20"/>
          <w:szCs w:val="20"/>
        </w:rPr>
        <w:t xml:space="preserve">för att </w:t>
      </w:r>
      <w:r w:rsidR="00D36A1D" w:rsidRPr="008F1460">
        <w:rPr>
          <w:rFonts w:ascii="Georgia" w:hAnsi="Georgia"/>
          <w:sz w:val="20"/>
          <w:szCs w:val="20"/>
        </w:rPr>
        <w:t xml:space="preserve">kunna </w:t>
      </w:r>
      <w:r w:rsidR="001E7BA1" w:rsidRPr="008F1460">
        <w:rPr>
          <w:rFonts w:ascii="Georgia" w:hAnsi="Georgia"/>
          <w:sz w:val="20"/>
          <w:szCs w:val="20"/>
        </w:rPr>
        <w:t>säkerställa korrekt vidare hantering.</w:t>
      </w:r>
      <w:r w:rsidR="001F53D7" w:rsidRPr="008F1460">
        <w:rPr>
          <w:rFonts w:ascii="Georgia" w:hAnsi="Georgia"/>
          <w:sz w:val="20"/>
          <w:szCs w:val="20"/>
        </w:rPr>
        <w:t xml:space="preserve"> </w:t>
      </w:r>
    </w:p>
    <w:p w14:paraId="7463C95F" w14:textId="77D67558" w:rsidR="0042535A" w:rsidRDefault="0042535A" w:rsidP="0042535A">
      <w:pPr>
        <w:pStyle w:val="Brdtext-nyttstyckeBrdtext"/>
      </w:pPr>
      <w:r>
        <w:t>I samband med kommande entreprenad bör samtliga resultat från såväl nu utförd som tidigare utförda undersökningar i området beaktas.</w:t>
      </w:r>
    </w:p>
    <w:p w14:paraId="40DA4DF0" w14:textId="7960A40E" w:rsidR="00EC3BDC" w:rsidRDefault="0042535A" w:rsidP="00EC3BDC">
      <w:pPr>
        <w:pStyle w:val="TRVbrdtext"/>
      </w:pPr>
      <w:r>
        <w:br/>
      </w:r>
      <w:r w:rsidR="00EC3BDC" w:rsidRPr="001B70EC">
        <w:t xml:space="preserve">Då markanvändningen i framtiden bedöms vara </w:t>
      </w:r>
      <w:r w:rsidR="00EC3BDC">
        <w:t xml:space="preserve">högtrafikerat </w:t>
      </w:r>
      <w:r w:rsidR="00EC3BDC" w:rsidRPr="001B70EC">
        <w:t>exploaterat vägområde är förslag att avgränsningsvärden för föroreningshalter i massor som får lämnas kvar respektive återanvändas är gränsvärden för mindre känslig markanvändning (MKM).</w:t>
      </w:r>
      <w:r w:rsidR="00EC3BDC">
        <w:t xml:space="preserve"> </w:t>
      </w:r>
    </w:p>
    <w:p w14:paraId="11ECB520" w14:textId="37A04E06" w:rsidR="00EC3BDC" w:rsidRDefault="00EC3BDC" w:rsidP="00EC3BDC">
      <w:pPr>
        <w:pStyle w:val="TRVbrdtext"/>
      </w:pPr>
      <w:r>
        <w:t>Eventuella överskottsmassor som uppstår och som av tekniska skäl inte kan återanvändas inom området (</w:t>
      </w:r>
      <w:r w:rsidR="00D04BB7">
        <w:t xml:space="preserve">även under MKM, </w:t>
      </w:r>
      <w:r>
        <w:t xml:space="preserve">se </w:t>
      </w:r>
      <w:r w:rsidR="0043276A">
        <w:t>avsnitt 9</w:t>
      </w:r>
      <w:r>
        <w:t xml:space="preserve">) måste dock omhändertas som förorenade utifrån nu erhållna resultat </w:t>
      </w:r>
      <w:r w:rsidR="00D04BB7">
        <w:t xml:space="preserve">för respektive område </w:t>
      </w:r>
      <w:r>
        <w:t xml:space="preserve">om inte kompletterande provtagning genomförs i klassificeringssyfte för att i större utsträckning kunna separera massor och säkerställa korrekt hantering. Entreprenör bör även vara uppmärksam på eventuell ytterligare föroreningsindikation och ytterligare provtagning kan i dessa fall vara aktuellt för att säkerställa korrekt hantering.  </w:t>
      </w:r>
    </w:p>
    <w:p w14:paraId="417A8C41" w14:textId="23AC9B02" w:rsidR="00F70211" w:rsidRDefault="00EC3BDC" w:rsidP="00D4033C">
      <w:pPr>
        <w:pStyle w:val="Brdtext-nyttstyckeBrdtext"/>
      </w:pPr>
      <w:r>
        <w:lastRenderedPageBreak/>
        <w:t>Schaktarbete i förorenade områden samt transport avseende förorenade massor är anmälningspliktigt. En anmälan om avhjälpande åtgärder ska upprättas i god tid innan arbetena påbörjas.</w:t>
      </w:r>
    </w:p>
    <w:p w14:paraId="7AAA288A" w14:textId="06D8031A" w:rsidR="00810692" w:rsidRPr="00575860" w:rsidRDefault="00810692" w:rsidP="00FC4EC5">
      <w:pPr>
        <w:pStyle w:val="TRVrubrik1"/>
      </w:pPr>
      <w:bookmarkStart w:id="47" w:name="_Toc443987573"/>
      <w:r w:rsidRPr="00575860">
        <w:t>Referenser</w:t>
      </w:r>
      <w:bookmarkEnd w:id="47"/>
    </w:p>
    <w:p w14:paraId="6CE21D62" w14:textId="77777777" w:rsidR="00307184" w:rsidRDefault="00307184" w:rsidP="00FC4EC5">
      <w:pPr>
        <w:pStyle w:val="Brdtext-nyttstyckeBrdtext"/>
      </w:pPr>
      <w:r>
        <w:t xml:space="preserve">EnviroPlanning (2014). </w:t>
      </w:r>
      <w:r w:rsidRPr="006820DF">
        <w:rPr>
          <w:i/>
        </w:rPr>
        <w:t>Miljötekniskt PM/Förstudie. Mark</w:t>
      </w:r>
      <w:r w:rsidR="00FC4EC5" w:rsidRPr="006820DF">
        <w:rPr>
          <w:i/>
        </w:rPr>
        <w:t>miljö – orienterande studie med</w:t>
      </w:r>
      <w:r w:rsidRPr="006820DF">
        <w:rPr>
          <w:i/>
        </w:rPr>
        <w:t>provtagningsplan</w:t>
      </w:r>
      <w:r w:rsidRPr="00E376FA">
        <w:t>. E45 Slakthusmotet, Göteborgs Stad, Västra Götalands län.</w:t>
      </w:r>
      <w:r>
        <w:t xml:space="preserve"> </w:t>
      </w:r>
    </w:p>
    <w:p w14:paraId="4ABE50C9" w14:textId="77777777" w:rsidR="00592697" w:rsidRDefault="00592697" w:rsidP="00FC4EC5">
      <w:pPr>
        <w:pStyle w:val="Brdtext-nyttstyckeBrdtext"/>
      </w:pPr>
    </w:p>
    <w:p w14:paraId="022E0FAE" w14:textId="5D436833" w:rsidR="00592697" w:rsidRDefault="006820DF" w:rsidP="00FC4EC5">
      <w:pPr>
        <w:pStyle w:val="Brdtext-nyttstyckeBrdtext"/>
      </w:pPr>
      <w:r>
        <w:t>FB Flygfältsbyrån AB (2008).</w:t>
      </w:r>
      <w:r w:rsidR="00592697">
        <w:t xml:space="preserve"> </w:t>
      </w:r>
      <w:r w:rsidR="00592697" w:rsidRPr="006820DF">
        <w:rPr>
          <w:i/>
        </w:rPr>
        <w:t xml:space="preserve">Översiktlig miljöteknisk markundersökning av f.d. Jotuns färgfabrik i Marieholm. </w:t>
      </w:r>
    </w:p>
    <w:p w14:paraId="2BAAF5F4" w14:textId="77777777" w:rsidR="00592697" w:rsidRDefault="00592697" w:rsidP="00FC4EC5">
      <w:pPr>
        <w:pStyle w:val="Brdtext-nyttstyckeBrdtext"/>
      </w:pPr>
    </w:p>
    <w:p w14:paraId="58AA6735" w14:textId="329A12F0" w:rsidR="00592697" w:rsidRDefault="00592697" w:rsidP="00FC4EC5">
      <w:pPr>
        <w:pStyle w:val="Brdtext-nyttstyckeBrdtext"/>
      </w:pPr>
      <w:r>
        <w:t xml:space="preserve">Göteborg </w:t>
      </w:r>
      <w:r w:rsidR="006820DF">
        <w:t xml:space="preserve">Energi (2007). </w:t>
      </w:r>
      <w:r w:rsidRPr="006820DF">
        <w:rPr>
          <w:i/>
        </w:rPr>
        <w:t>Slutrapport 1 avseende miljökontroll, vid förläggning av nya 130 kV kablar mellan Gårda och Marieholm</w:t>
      </w:r>
      <w:r>
        <w:t>. Donald Sundvall, 20-2006-0409.</w:t>
      </w:r>
    </w:p>
    <w:p w14:paraId="398E1E21" w14:textId="77777777" w:rsidR="00520239" w:rsidRDefault="00520239" w:rsidP="00FC4EC5">
      <w:pPr>
        <w:pStyle w:val="Brdtext-nyttstyckeBrdtext"/>
      </w:pPr>
    </w:p>
    <w:p w14:paraId="1C26B6A0" w14:textId="77777777" w:rsidR="00520239" w:rsidRDefault="00520239" w:rsidP="00FC4EC5">
      <w:pPr>
        <w:pStyle w:val="Brdtext-nyttstyckeBrdtext"/>
      </w:pPr>
      <w:r w:rsidRPr="00943312">
        <w:t>Naturvårdsverket (2009)</w:t>
      </w:r>
      <w:r>
        <w:t>.</w:t>
      </w:r>
      <w:r w:rsidRPr="00943312">
        <w:t xml:space="preserve"> </w:t>
      </w:r>
      <w:r w:rsidRPr="006820DF">
        <w:rPr>
          <w:i/>
        </w:rPr>
        <w:t>Riktvärden för förorenad mark, rapport 5976.</w:t>
      </w:r>
    </w:p>
    <w:p w14:paraId="571CC364" w14:textId="77777777" w:rsidR="0097251D" w:rsidRDefault="0097251D" w:rsidP="00FC4EC5">
      <w:pPr>
        <w:pStyle w:val="Brdtext-nyttstyckeBrdtext"/>
      </w:pPr>
    </w:p>
    <w:p w14:paraId="35860F1A" w14:textId="6A0B2902" w:rsidR="0097251D" w:rsidRDefault="0097251D" w:rsidP="0097251D">
      <w:pPr>
        <w:pStyle w:val="TRVbrdtext"/>
      </w:pPr>
      <w:r>
        <w:t>Naturvårdsverkets Handbok</w:t>
      </w:r>
      <w:r w:rsidR="006820DF">
        <w:t xml:space="preserve"> (2010)</w:t>
      </w:r>
      <w:r w:rsidR="00F70211">
        <w:t>.</w:t>
      </w:r>
      <w:r>
        <w:t xml:space="preserve"> </w:t>
      </w:r>
      <w:r w:rsidRPr="002706B3">
        <w:rPr>
          <w:i/>
        </w:rPr>
        <w:t>Återvinning av avfall i anläggningsarbeten</w:t>
      </w:r>
      <w:r w:rsidR="006820DF">
        <w:rPr>
          <w:i/>
        </w:rPr>
        <w:t>.</w:t>
      </w:r>
      <w:r>
        <w:t xml:space="preserve"> (Handbok 2010:1, utgåva 1, februari 2010)</w:t>
      </w:r>
      <w:r w:rsidR="00F70211">
        <w:t>.</w:t>
      </w:r>
    </w:p>
    <w:p w14:paraId="7599152E" w14:textId="2602141B" w:rsidR="00592697" w:rsidRDefault="006820DF" w:rsidP="0097251D">
      <w:pPr>
        <w:pStyle w:val="TRVbrdtext"/>
      </w:pPr>
      <w:r>
        <w:t>NCC (2008).</w:t>
      </w:r>
      <w:r w:rsidR="00592697">
        <w:t xml:space="preserve"> Analysrapport, AnalyCen 2008-03-06</w:t>
      </w:r>
      <w:r>
        <w:t>.</w:t>
      </w:r>
    </w:p>
    <w:p w14:paraId="3D168284" w14:textId="156867DA" w:rsidR="008F2387" w:rsidRDefault="006820DF" w:rsidP="0097251D">
      <w:pPr>
        <w:pStyle w:val="TRVbrdtext"/>
      </w:pPr>
      <w:r>
        <w:t>SWECO VIAK</w:t>
      </w:r>
      <w:r w:rsidR="008F2387">
        <w:t xml:space="preserve"> </w:t>
      </w:r>
      <w:r>
        <w:t>(</w:t>
      </w:r>
      <w:r w:rsidR="008F2387">
        <w:t>2003</w:t>
      </w:r>
      <w:r>
        <w:t>).</w:t>
      </w:r>
      <w:r w:rsidR="008F2387">
        <w:t xml:space="preserve"> </w:t>
      </w:r>
      <w:r w:rsidR="008F2387" w:rsidRPr="006820DF">
        <w:rPr>
          <w:i/>
        </w:rPr>
        <w:t>Triangelspår Mariehol</w:t>
      </w:r>
      <w:r>
        <w:rPr>
          <w:i/>
        </w:rPr>
        <w:t xml:space="preserve">m, Översiktlig markundersökning. </w:t>
      </w:r>
      <w:r w:rsidR="008F2387">
        <w:t>Banverket.</w:t>
      </w:r>
    </w:p>
    <w:p w14:paraId="4D05A53D" w14:textId="76502C88" w:rsidR="008F2387" w:rsidRDefault="006820DF" w:rsidP="0097251D">
      <w:pPr>
        <w:pStyle w:val="TRVbrdtext"/>
      </w:pPr>
      <w:r>
        <w:t>SWECO VIAK (</w:t>
      </w:r>
      <w:r w:rsidR="008F2387">
        <w:t>2004</w:t>
      </w:r>
      <w:r>
        <w:t>).</w:t>
      </w:r>
      <w:r w:rsidR="008F2387">
        <w:t xml:space="preserve"> </w:t>
      </w:r>
      <w:r w:rsidR="008F2387" w:rsidRPr="006820DF">
        <w:rPr>
          <w:i/>
        </w:rPr>
        <w:t>PM Markmiljöprovtagning, Slakthusområdet.</w:t>
      </w:r>
      <w:r w:rsidR="008F2387">
        <w:t xml:space="preserve"> </w:t>
      </w:r>
    </w:p>
    <w:p w14:paraId="35FB8B39" w14:textId="437E20CD" w:rsidR="0097251D" w:rsidRDefault="00F70211" w:rsidP="0097251D">
      <w:pPr>
        <w:pStyle w:val="TRVbrdtext"/>
      </w:pPr>
      <w:r>
        <w:t>Vägverkets publikation 2007:99.</w:t>
      </w:r>
      <w:r w:rsidR="0097251D">
        <w:t xml:space="preserve"> </w:t>
      </w:r>
      <w:r w:rsidR="0097251D" w:rsidRPr="002706B3">
        <w:rPr>
          <w:i/>
        </w:rPr>
        <w:t>Hantering av uppgrävda massor – administrativa krav</w:t>
      </w:r>
      <w:r>
        <w:rPr>
          <w:i/>
        </w:rPr>
        <w:t>.</w:t>
      </w:r>
      <w:r w:rsidR="0097251D">
        <w:t xml:space="preserve"> </w:t>
      </w:r>
    </w:p>
    <w:p w14:paraId="0205D05F" w14:textId="375D68C9" w:rsidR="00BA30E4" w:rsidRDefault="0097251D" w:rsidP="00A2206A">
      <w:pPr>
        <w:pStyle w:val="TRVbrdtext"/>
        <w:rPr>
          <w:i/>
        </w:rPr>
      </w:pPr>
      <w:r>
        <w:t>Vägverkets publikation 2007:101</w:t>
      </w:r>
      <w:r w:rsidR="00020E57">
        <w:t>.</w:t>
      </w:r>
      <w:r>
        <w:t xml:space="preserve"> </w:t>
      </w:r>
      <w:r w:rsidRPr="00776980">
        <w:rPr>
          <w:i/>
        </w:rPr>
        <w:t>Hantering av vägdikesmassor – råd och rekommendationer.</w:t>
      </w:r>
    </w:p>
    <w:p w14:paraId="0F051892" w14:textId="3DC927F6" w:rsidR="00874569" w:rsidRDefault="006820DF" w:rsidP="00A2206A">
      <w:pPr>
        <w:pStyle w:val="TRVbrdtext"/>
      </w:pPr>
      <w:r>
        <w:t>WSP (</w:t>
      </w:r>
      <w:r w:rsidR="00874569">
        <w:t>2010</w:t>
      </w:r>
      <w:r>
        <w:t>).</w:t>
      </w:r>
      <w:r w:rsidR="00874569">
        <w:t xml:space="preserve"> </w:t>
      </w:r>
      <w:r w:rsidR="00874569" w:rsidRPr="006820DF">
        <w:rPr>
          <w:i/>
        </w:rPr>
        <w:t xml:space="preserve">Kompletterande miljöteknisk </w:t>
      </w:r>
      <w:r>
        <w:rPr>
          <w:i/>
        </w:rPr>
        <w:t xml:space="preserve">undersökning Gamlestaden 59:1-3. </w:t>
      </w:r>
      <w:r w:rsidR="00874569">
        <w:t xml:space="preserve">Göteborgs Stad, Lena Holm och Ellen Samuelsson. </w:t>
      </w:r>
    </w:p>
    <w:p w14:paraId="0DA55E09" w14:textId="214CE15E" w:rsidR="00874569" w:rsidRDefault="006820DF" w:rsidP="00A2206A">
      <w:pPr>
        <w:pStyle w:val="TRVbrdtext"/>
      </w:pPr>
      <w:r>
        <w:t>ÅF (2005).</w:t>
      </w:r>
      <w:r w:rsidR="00874569">
        <w:t xml:space="preserve"> </w:t>
      </w:r>
      <w:r w:rsidR="00874569" w:rsidRPr="006820DF">
        <w:rPr>
          <w:i/>
        </w:rPr>
        <w:t>Översiktlig miljöteknisk markundersökning inom delar av fastigheten 39:8 och 39:13 i Slakthusområdet</w:t>
      </w:r>
      <w:r w:rsidR="00874569">
        <w:t xml:space="preserve">, Göteborgs kommun. </w:t>
      </w:r>
    </w:p>
    <w:p w14:paraId="2FA7535B" w14:textId="77777777" w:rsidR="00FA24B3" w:rsidRDefault="00FA24B3" w:rsidP="00A2206A">
      <w:pPr>
        <w:pStyle w:val="TRVbrdtext"/>
      </w:pPr>
    </w:p>
    <w:p w14:paraId="36856669" w14:textId="77777777" w:rsidR="00FA24B3" w:rsidRDefault="00FA24B3" w:rsidP="00A2206A">
      <w:pPr>
        <w:pStyle w:val="TRVbrdtext"/>
      </w:pPr>
    </w:p>
    <w:p w14:paraId="305BD073" w14:textId="77777777" w:rsidR="00FA24B3" w:rsidRPr="00874569" w:rsidRDefault="00FA24B3" w:rsidP="00A2206A">
      <w:pPr>
        <w:pStyle w:val="TRVbrdtext"/>
      </w:pPr>
    </w:p>
    <w:p w14:paraId="5A2DA064" w14:textId="56D0C229" w:rsidR="00781E0B" w:rsidRDefault="00810692" w:rsidP="00FC4EC5">
      <w:pPr>
        <w:pStyle w:val="TRVrubrik1"/>
      </w:pPr>
      <w:bookmarkStart w:id="48" w:name="_Toc443987574"/>
      <w:r>
        <w:lastRenderedPageBreak/>
        <w:t>Bilago</w:t>
      </w:r>
      <w:r w:rsidR="00781E0B">
        <w:t>r</w:t>
      </w:r>
      <w:bookmarkEnd w:id="48"/>
    </w:p>
    <w:p w14:paraId="236F005C" w14:textId="58F77E6C" w:rsidR="00EC6807" w:rsidRDefault="00EC6807" w:rsidP="00EC6807">
      <w:pPr>
        <w:pStyle w:val="TRVbrdtext"/>
      </w:pPr>
      <w:r>
        <w:t>1</w:t>
      </w:r>
      <w:r w:rsidR="00BA30E4">
        <w:t>2</w:t>
      </w:r>
      <w:r>
        <w:t>.1</w:t>
      </w:r>
      <w:r>
        <w:tab/>
        <w:t>Bilaga 1</w:t>
      </w:r>
      <w:r>
        <w:tab/>
      </w:r>
      <w:r w:rsidR="009B4F11">
        <w:t xml:space="preserve">Kompletterande  analys </w:t>
      </w:r>
    </w:p>
    <w:p w14:paraId="799D4E7F" w14:textId="5A6E20CE" w:rsidR="00BA0847" w:rsidRPr="00BB1372" w:rsidRDefault="00BA0847" w:rsidP="00EC6807">
      <w:pPr>
        <w:pStyle w:val="TRVbrdtext"/>
        <w:sectPr w:rsidR="00BA0847" w:rsidRPr="00BB1372" w:rsidSect="00E60078">
          <w:footerReference w:type="even" r:id="rId19"/>
          <w:type w:val="continuous"/>
          <w:pgSz w:w="11907" w:h="16839" w:code="9"/>
          <w:pgMar w:top="1418" w:right="2041" w:bottom="1418" w:left="2041" w:header="709" w:footer="709" w:gutter="0"/>
          <w:paperSrc w:first="262" w:other="262"/>
          <w:cols w:space="284"/>
          <w:titlePg/>
          <w:docGrid w:linePitch="360"/>
        </w:sectPr>
      </w:pPr>
    </w:p>
    <w:p w14:paraId="1B4BDEDC" w14:textId="77777777" w:rsidR="0062513A" w:rsidRPr="00A525D3" w:rsidRDefault="008E5F00" w:rsidP="00FC4EC5">
      <w:pPr>
        <w:pStyle w:val="Brdtext-nyttstyckeBrdtext"/>
      </w:pPr>
      <w:r>
        <w:rPr>
          <w:noProof/>
          <w:lang w:eastAsia="sv-SE"/>
        </w:rPr>
        <w:lastRenderedPageBreak/>
        <w:drawing>
          <wp:anchor distT="0" distB="0" distL="114300" distR="114300" simplePos="0" relativeHeight="251661824" behindDoc="0" locked="1" layoutInCell="1" allowOverlap="0" wp14:anchorId="306189B5" wp14:editId="28ECAD83">
            <wp:simplePos x="0" y="0"/>
            <wp:positionH relativeFrom="page">
              <wp:posOffset>572770</wp:posOffset>
            </wp:positionH>
            <wp:positionV relativeFrom="page">
              <wp:posOffset>8759825</wp:posOffset>
            </wp:positionV>
            <wp:extent cx="2000250" cy="390525"/>
            <wp:effectExtent l="19050" t="0" r="0" b="0"/>
            <wp:wrapSquare wrapText="bothSides"/>
            <wp:docPr id="19" name="Bild 19" descr="Logo Trafikverket 5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Trafikverket 55mm"/>
                    <pic:cNvPicPr>
                      <a:picLocks noChangeAspect="1" noChangeArrowheads="1"/>
                    </pic:cNvPicPr>
                  </pic:nvPicPr>
                  <pic:blipFill>
                    <a:blip r:embed="rId20" cstate="print"/>
                    <a:srcRect/>
                    <a:stretch>
                      <a:fillRect/>
                    </a:stretch>
                  </pic:blipFill>
                  <pic:spPr bwMode="auto">
                    <a:xfrm>
                      <a:off x="0" y="0"/>
                      <a:ext cx="2000250" cy="390525"/>
                    </a:xfrm>
                    <a:prstGeom prst="rect">
                      <a:avLst/>
                    </a:prstGeom>
                    <a:noFill/>
                  </pic:spPr>
                </pic:pic>
              </a:graphicData>
            </a:graphic>
          </wp:anchor>
        </w:drawing>
      </w:r>
      <w:r w:rsidR="002F5C24">
        <w:rPr>
          <w:noProof/>
          <w:lang w:eastAsia="sv-SE"/>
        </w:rPr>
        <mc:AlternateContent>
          <mc:Choice Requires="wps">
            <w:drawing>
              <wp:anchor distT="0" distB="0" distL="114300" distR="114300" simplePos="0" relativeHeight="251664896" behindDoc="0" locked="1" layoutInCell="1" allowOverlap="1" wp14:anchorId="1AC93C61" wp14:editId="351E1B26">
                <wp:simplePos x="0" y="0"/>
                <wp:positionH relativeFrom="page">
                  <wp:posOffset>876300</wp:posOffset>
                </wp:positionH>
                <wp:positionV relativeFrom="page">
                  <wp:posOffset>9258300</wp:posOffset>
                </wp:positionV>
                <wp:extent cx="4770755" cy="906780"/>
                <wp:effectExtent l="0" t="0" r="0" b="762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55"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C7314" w14:textId="77777777" w:rsidR="00BA0847" w:rsidRPr="001C6109" w:rsidRDefault="00BA0847" w:rsidP="002F5C24">
                            <w:pPr>
                              <w:pStyle w:val="Allmntstyckeformat"/>
                              <w:rPr>
                                <w:rFonts w:ascii="Arial" w:hAnsi="Arial" w:cs="Arial"/>
                                <w:sz w:val="18"/>
                                <w:szCs w:val="18"/>
                              </w:rPr>
                            </w:pPr>
                            <w:r>
                              <w:rPr>
                                <w:rFonts w:ascii="Arial" w:hAnsi="Arial" w:cs="Arial"/>
                                <w:sz w:val="18"/>
                                <w:szCs w:val="18"/>
                              </w:rPr>
                              <w:t>Trafikverket, 405 33 Göteborg. Besöksadress: Kruthusgatan 17</w:t>
                            </w:r>
                            <w:r w:rsidRPr="001C6109">
                              <w:rPr>
                                <w:rFonts w:ascii="Arial" w:hAnsi="Arial" w:cs="Arial"/>
                                <w:sz w:val="18"/>
                                <w:szCs w:val="18"/>
                              </w:rPr>
                              <w:t>.</w:t>
                            </w:r>
                          </w:p>
                          <w:p w14:paraId="25C7AC65" w14:textId="77777777" w:rsidR="00BA0847" w:rsidRDefault="00BA0847" w:rsidP="002F5C24">
                            <w:pPr>
                              <w:pStyle w:val="Ingetstyckeformat"/>
                              <w:suppressAutoHyphens/>
                              <w:rPr>
                                <w:rFonts w:ascii="Whitney Book" w:hAnsi="Whitney Book" w:cs="Whitney Book"/>
                                <w:sz w:val="20"/>
                                <w:szCs w:val="20"/>
                              </w:rPr>
                            </w:pPr>
                            <w:r>
                              <w:rPr>
                                <w:rFonts w:ascii="Arial" w:hAnsi="Arial" w:cs="Arial"/>
                                <w:sz w:val="18"/>
                                <w:szCs w:val="18"/>
                              </w:rPr>
                              <w:t>Telefon</w:t>
                            </w:r>
                            <w:r w:rsidRPr="001C6109">
                              <w:rPr>
                                <w:rFonts w:ascii="Arial" w:hAnsi="Arial" w:cs="Arial"/>
                                <w:sz w:val="18"/>
                                <w:szCs w:val="18"/>
                              </w:rPr>
                              <w:t xml:space="preserve">: 0771-921 921, Texttelefon: </w:t>
                            </w:r>
                            <w:r w:rsidRPr="008326D3">
                              <w:rPr>
                                <w:rFonts w:ascii="Arial" w:hAnsi="Arial" w:cs="Arial"/>
                                <w:sz w:val="18"/>
                                <w:szCs w:val="18"/>
                              </w:rPr>
                              <w:t>010-123 50 00</w:t>
                            </w:r>
                          </w:p>
                          <w:p w14:paraId="782D6845" w14:textId="77777777" w:rsidR="00BA0847" w:rsidRDefault="00BA0847" w:rsidP="002F5C24">
                            <w:pPr>
                              <w:pStyle w:val="Ingetstyckeformat"/>
                              <w:suppressAutoHyphens/>
                              <w:rPr>
                                <w:rFonts w:ascii="Whitney Medium" w:hAnsi="Whitney Medium" w:cs="Whitney Medium"/>
                                <w:sz w:val="18"/>
                                <w:szCs w:val="18"/>
                              </w:rPr>
                            </w:pPr>
                          </w:p>
                          <w:p w14:paraId="01060725" w14:textId="77777777" w:rsidR="00BA0847" w:rsidRDefault="00BA0847" w:rsidP="002F5C24">
                            <w:pPr>
                              <w:pStyle w:val="Ingetstyckeformat"/>
                              <w:suppressAutoHyphens/>
                              <w:rPr>
                                <w:rFonts w:ascii="Whitney Medium" w:hAnsi="Whitney Medium" w:cs="Whitney Medium"/>
                                <w:sz w:val="18"/>
                                <w:szCs w:val="18"/>
                              </w:rPr>
                            </w:pPr>
                          </w:p>
                          <w:p w14:paraId="5F4CD574" w14:textId="77777777" w:rsidR="00BA0847" w:rsidRPr="001C6109" w:rsidRDefault="00BA0847" w:rsidP="002F5C24">
                            <w:pPr>
                              <w:rPr>
                                <w:rFonts w:ascii="Arial" w:hAnsi="Arial" w:cs="Arial"/>
                              </w:rPr>
                            </w:pPr>
                            <w:r>
                              <w:rPr>
                                <w:rFonts w:ascii="Arial" w:hAnsi="Arial" w:cs="Arial"/>
                                <w:sz w:val="18"/>
                                <w:szCs w:val="18"/>
                              </w:rPr>
                              <w:t>www.trafikverket.</w:t>
                            </w:r>
                            <w:r w:rsidRPr="001C6109">
                              <w:rPr>
                                <w:rFonts w:ascii="Arial" w:hAnsi="Arial" w:cs="Arial"/>
                                <w:sz w:val="18"/>
                                <w:szCs w:val="18"/>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AC93C61" id="_x0000_s1029" type="#_x0000_t202" style="position:absolute;margin-left:69pt;margin-top:729pt;width:375.65pt;height:7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" filled="f" stroked="f">
                <v:textbox>
                  <w:txbxContent>
                    <w:p w14:paraId="4FAC7314" w14:textId="77777777" w:rsidR="00BA0847" w:rsidRPr="001C6109" w:rsidRDefault="00BA0847" w:rsidP="002F5C24">
                      <w:pPr>
                        <w:pStyle w:val="Allmntstyckeformat"/>
                        <w:rPr>
                          <w:rFonts w:ascii="Arial" w:hAnsi="Arial" w:cs="Arial"/>
                          <w:sz w:val="18"/>
                          <w:szCs w:val="18"/>
                        </w:rPr>
                      </w:pPr>
                      <w:r>
                        <w:rPr>
                          <w:rFonts w:ascii="Arial" w:hAnsi="Arial" w:cs="Arial"/>
                          <w:sz w:val="18"/>
                          <w:szCs w:val="18"/>
                        </w:rPr>
                        <w:t>Trafikverket, 405 33 Göteborg. Besöksadress: Kruthusgatan 17</w:t>
                      </w:r>
                      <w:r w:rsidRPr="001C6109">
                        <w:rPr>
                          <w:rFonts w:ascii="Arial" w:hAnsi="Arial" w:cs="Arial"/>
                          <w:sz w:val="18"/>
                          <w:szCs w:val="18"/>
                        </w:rPr>
                        <w:t>.</w:t>
                      </w:r>
                    </w:p>
                    <w:p w14:paraId="25C7AC65" w14:textId="77777777" w:rsidR="00BA0847" w:rsidRDefault="00BA0847" w:rsidP="002F5C24">
                      <w:pPr>
                        <w:pStyle w:val="Ingetstyckeformat"/>
                        <w:suppressAutoHyphens/>
                        <w:rPr>
                          <w:rFonts w:ascii="Whitney Book" w:hAnsi="Whitney Book" w:cs="Whitney Book"/>
                          <w:sz w:val="20"/>
                          <w:szCs w:val="20"/>
                        </w:rPr>
                      </w:pPr>
                      <w:r>
                        <w:rPr>
                          <w:rFonts w:ascii="Arial" w:hAnsi="Arial" w:cs="Arial"/>
                          <w:sz w:val="18"/>
                          <w:szCs w:val="18"/>
                        </w:rPr>
                        <w:t>Telefon</w:t>
                      </w:r>
                      <w:r w:rsidRPr="001C6109">
                        <w:rPr>
                          <w:rFonts w:ascii="Arial" w:hAnsi="Arial" w:cs="Arial"/>
                          <w:sz w:val="18"/>
                          <w:szCs w:val="18"/>
                        </w:rPr>
                        <w:t xml:space="preserve">: 0771-921 921, Texttelefon: </w:t>
                      </w:r>
                      <w:r w:rsidRPr="008326D3">
                        <w:rPr>
                          <w:rFonts w:ascii="Arial" w:hAnsi="Arial" w:cs="Arial"/>
                          <w:sz w:val="18"/>
                          <w:szCs w:val="18"/>
                        </w:rPr>
                        <w:t>010-123 50 00</w:t>
                      </w:r>
                    </w:p>
                    <w:p w14:paraId="782D6845" w14:textId="77777777" w:rsidR="00BA0847" w:rsidRDefault="00BA0847" w:rsidP="002F5C24">
                      <w:pPr>
                        <w:pStyle w:val="Ingetstyckeformat"/>
                        <w:suppressAutoHyphens/>
                        <w:rPr>
                          <w:rFonts w:ascii="Whitney Medium" w:hAnsi="Whitney Medium" w:cs="Whitney Medium"/>
                          <w:sz w:val="18"/>
                          <w:szCs w:val="18"/>
                        </w:rPr>
                      </w:pPr>
                    </w:p>
                    <w:p w14:paraId="01060725" w14:textId="77777777" w:rsidR="00BA0847" w:rsidRDefault="00BA0847" w:rsidP="002F5C24">
                      <w:pPr>
                        <w:pStyle w:val="Ingetstyckeformat"/>
                        <w:suppressAutoHyphens/>
                        <w:rPr>
                          <w:rFonts w:ascii="Whitney Medium" w:hAnsi="Whitney Medium" w:cs="Whitney Medium"/>
                          <w:sz w:val="18"/>
                          <w:szCs w:val="18"/>
                        </w:rPr>
                      </w:pPr>
                    </w:p>
                    <w:p w14:paraId="5F4CD574" w14:textId="77777777" w:rsidR="00BA0847" w:rsidRPr="001C6109" w:rsidRDefault="00BA0847" w:rsidP="002F5C24">
                      <w:pPr>
                        <w:rPr>
                          <w:rFonts w:ascii="Arial" w:hAnsi="Arial" w:cs="Arial"/>
                        </w:rPr>
                      </w:pPr>
                      <w:r>
                        <w:rPr>
                          <w:rFonts w:ascii="Arial" w:hAnsi="Arial" w:cs="Arial"/>
                          <w:sz w:val="18"/>
                          <w:szCs w:val="18"/>
                        </w:rPr>
                        <w:t>www.trafikverket.</w:t>
                      </w:r>
                      <w:r w:rsidRPr="001C6109">
                        <w:rPr>
                          <w:rFonts w:ascii="Arial" w:hAnsi="Arial" w:cs="Arial"/>
                          <w:sz w:val="18"/>
                          <w:szCs w:val="18"/>
                        </w:rPr>
                        <w:t>se</w:t>
                      </w:r>
                    </w:p>
                  </w:txbxContent>
                </v:textbox>
                <w10:wrap anchorx="page" anchory="page"/>
                <w10:anchorlock/>
              </v:shape>
            </w:pict>
          </mc:Fallback>
        </mc:AlternateContent>
      </w:r>
    </w:p>
    <w:sectPr w:rsidR="0062513A" w:rsidRPr="00A525D3" w:rsidSect="00867803">
      <w:pgSz w:w="11907" w:h="16839" w:code="9"/>
      <w:pgMar w:top="1418" w:right="2041" w:bottom="1418" w:left="2041" w:header="709" w:footer="709" w:gutter="0"/>
      <w:paperSrc w:first="262" w:other="262"/>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83E71" w14:textId="77777777" w:rsidR="005D408A" w:rsidRDefault="005D408A" w:rsidP="00EF2712">
      <w:pPr>
        <w:spacing w:after="0" w:line="240" w:lineRule="auto"/>
      </w:pPr>
      <w:r>
        <w:separator/>
      </w:r>
    </w:p>
  </w:endnote>
  <w:endnote w:type="continuationSeparator" w:id="0">
    <w:p w14:paraId="769B3367" w14:textId="77777777" w:rsidR="005D408A" w:rsidRDefault="005D408A" w:rsidP="00EF2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hitney Book">
    <w:altName w:val="Arial"/>
    <w:panose1 w:val="00000000000000000000"/>
    <w:charset w:val="00"/>
    <w:family w:val="modern"/>
    <w:notTrueType/>
    <w:pitch w:val="variable"/>
    <w:sig w:usb0="A10000FF" w:usb1="4000005B" w:usb2="00000000" w:usb3="00000000" w:csb0="0000000B" w:csb1="00000000"/>
  </w:font>
  <w:font w:name="Times">
    <w:panose1 w:val="02020603050405020304"/>
    <w:charset w:val="00"/>
    <w:family w:val="roman"/>
    <w:pitch w:val="variable"/>
    <w:sig w:usb0="E0002EFF" w:usb1="C0007843" w:usb2="00000009" w:usb3="00000000" w:csb0="000001FF" w:csb1="00000000"/>
  </w:font>
  <w:font w:name="Mercury Text G2">
    <w:altName w:val="Arial"/>
    <w:panose1 w:val="00000000000000000000"/>
    <w:charset w:val="00"/>
    <w:family w:val="modern"/>
    <w:notTrueType/>
    <w:pitch w:val="variable"/>
    <w:sig w:usb0="00000087" w:usb1="00000000" w:usb2="00000000" w:usb3="00000000" w:csb0="0000000B"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Italic">
    <w:panose1 w:val="00000000000000000000"/>
    <w:charset w:val="00"/>
    <w:family w:val="swiss"/>
    <w:notTrueType/>
    <w:pitch w:val="default"/>
    <w:sig w:usb0="00000003" w:usb1="00000000" w:usb2="00000000" w:usb3="00000000" w:csb0="00000001" w:csb1="00000000"/>
  </w:font>
  <w:font w:name="Whitney Medium">
    <w:altName w:val="Arial"/>
    <w:panose1 w:val="00000000000000000000"/>
    <w:charset w:val="00"/>
    <w:family w:val="modern"/>
    <w:notTrueType/>
    <w:pitch w:val="variable"/>
    <w:sig w:usb0="A10000FF" w:usb1="4000005B"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13" w:type="dxa"/>
      <w:tblLook w:val="04A0" w:firstRow="1" w:lastRow="0" w:firstColumn="1" w:lastColumn="0" w:noHBand="0" w:noVBand="1"/>
    </w:tblPr>
    <w:tblGrid>
      <w:gridCol w:w="2862"/>
      <w:gridCol w:w="2349"/>
      <w:gridCol w:w="3402"/>
    </w:tblGrid>
    <w:tr w:rsidR="00BA0847" w:rsidRPr="00E13F78" w14:paraId="41F72C5D" w14:textId="77777777">
      <w:tc>
        <w:tcPr>
          <w:tcW w:w="2862" w:type="dxa"/>
        </w:tcPr>
        <w:p w14:paraId="44C1CD9C" w14:textId="77777777" w:rsidR="00BA0847" w:rsidRPr="00E13F78" w:rsidRDefault="00BA0847" w:rsidP="005F0B22">
          <w:pPr>
            <w:pStyle w:val="Sidfot"/>
            <w:tabs>
              <w:tab w:val="clear" w:pos="4536"/>
            </w:tabs>
            <w:jc w:val="center"/>
            <w:rPr>
              <w:rFonts w:ascii="Arial" w:hAnsi="Arial" w:cs="Arial"/>
              <w:sz w:val="20"/>
              <w:szCs w:val="20"/>
            </w:rPr>
          </w:pPr>
        </w:p>
      </w:tc>
      <w:tc>
        <w:tcPr>
          <w:tcW w:w="2349" w:type="dxa"/>
        </w:tcPr>
        <w:p w14:paraId="59F9C4E5" w14:textId="77777777" w:rsidR="00BA0847" w:rsidRPr="00E13F78" w:rsidRDefault="00BA0847" w:rsidP="005F0B22">
          <w:pPr>
            <w:pStyle w:val="Sidfot"/>
            <w:tabs>
              <w:tab w:val="clear" w:pos="4536"/>
            </w:tabs>
            <w:jc w:val="center"/>
            <w:rPr>
              <w:rFonts w:ascii="Arial" w:hAnsi="Arial" w:cs="Arial"/>
              <w:sz w:val="20"/>
              <w:szCs w:val="20"/>
            </w:rPr>
          </w:pPr>
          <w:r w:rsidRPr="00E13F78">
            <w:rPr>
              <w:rFonts w:ascii="Arial" w:hAnsi="Arial" w:cs="Arial"/>
              <w:sz w:val="20"/>
              <w:szCs w:val="20"/>
            </w:rPr>
            <w:fldChar w:fldCharType="begin"/>
          </w:r>
          <w:r w:rsidRPr="00E13F78">
            <w:rPr>
              <w:rFonts w:ascii="Arial" w:hAnsi="Arial" w:cs="Arial"/>
              <w:sz w:val="20"/>
              <w:szCs w:val="20"/>
            </w:rPr>
            <w:instrText xml:space="preserve"> PAGE   \* MERGEFORMAT </w:instrText>
          </w:r>
          <w:r w:rsidRPr="00E13F78">
            <w:rPr>
              <w:rFonts w:ascii="Arial" w:hAnsi="Arial" w:cs="Arial"/>
              <w:sz w:val="20"/>
              <w:szCs w:val="20"/>
            </w:rPr>
            <w:fldChar w:fldCharType="separate"/>
          </w:r>
          <w:r>
            <w:rPr>
              <w:rFonts w:ascii="Arial" w:hAnsi="Arial" w:cs="Arial"/>
              <w:noProof/>
              <w:sz w:val="20"/>
              <w:szCs w:val="20"/>
            </w:rPr>
            <w:t>2</w:t>
          </w:r>
          <w:r w:rsidRPr="00E13F78">
            <w:rPr>
              <w:rFonts w:ascii="Arial" w:hAnsi="Arial" w:cs="Arial"/>
              <w:sz w:val="20"/>
              <w:szCs w:val="20"/>
            </w:rPr>
            <w:fldChar w:fldCharType="end"/>
          </w:r>
        </w:p>
      </w:tc>
      <w:tc>
        <w:tcPr>
          <w:tcW w:w="3402" w:type="dxa"/>
        </w:tcPr>
        <w:p w14:paraId="5E035C42" w14:textId="77777777" w:rsidR="00BA0847" w:rsidRPr="00E13F78" w:rsidRDefault="00BA0847" w:rsidP="005F0B22">
          <w:pPr>
            <w:pStyle w:val="Sidfot"/>
            <w:tabs>
              <w:tab w:val="clear" w:pos="4536"/>
            </w:tabs>
            <w:jc w:val="center"/>
            <w:rPr>
              <w:rFonts w:ascii="Arial" w:hAnsi="Arial" w:cs="Arial"/>
              <w:sz w:val="20"/>
              <w:szCs w:val="20"/>
            </w:rPr>
          </w:pPr>
        </w:p>
      </w:tc>
    </w:tr>
    <w:tr w:rsidR="00BA0847" w:rsidRPr="00E13F78" w14:paraId="08ED23E0" w14:textId="77777777">
      <w:tc>
        <w:tcPr>
          <w:tcW w:w="2862" w:type="dxa"/>
        </w:tcPr>
        <w:p w14:paraId="426DC433" w14:textId="77777777" w:rsidR="00BA0847" w:rsidRPr="00E13F78" w:rsidRDefault="00BA0847" w:rsidP="005F0B22">
          <w:pPr>
            <w:pStyle w:val="Sidfot"/>
            <w:tabs>
              <w:tab w:val="clear" w:pos="4536"/>
            </w:tabs>
            <w:jc w:val="center"/>
            <w:rPr>
              <w:rFonts w:ascii="Arial" w:hAnsi="Arial" w:cs="Arial"/>
              <w:sz w:val="20"/>
              <w:szCs w:val="20"/>
            </w:rPr>
          </w:pPr>
        </w:p>
      </w:tc>
      <w:tc>
        <w:tcPr>
          <w:tcW w:w="2349" w:type="dxa"/>
        </w:tcPr>
        <w:p w14:paraId="080CBF42" w14:textId="77777777" w:rsidR="00BA0847" w:rsidRPr="00E13F78" w:rsidRDefault="00BA0847" w:rsidP="005F0B22">
          <w:pPr>
            <w:pStyle w:val="Sidfot"/>
            <w:tabs>
              <w:tab w:val="clear" w:pos="4536"/>
            </w:tabs>
            <w:jc w:val="center"/>
            <w:rPr>
              <w:rFonts w:ascii="Arial" w:hAnsi="Arial" w:cs="Arial"/>
              <w:sz w:val="20"/>
              <w:szCs w:val="20"/>
            </w:rPr>
          </w:pPr>
        </w:p>
      </w:tc>
      <w:tc>
        <w:tcPr>
          <w:tcW w:w="3402" w:type="dxa"/>
        </w:tcPr>
        <w:p w14:paraId="6C11FB93" w14:textId="77777777" w:rsidR="00BA0847" w:rsidRPr="00E13F78" w:rsidRDefault="00BA0847" w:rsidP="005F0B22">
          <w:pPr>
            <w:pStyle w:val="Sidfot"/>
            <w:tabs>
              <w:tab w:val="clear" w:pos="4536"/>
            </w:tabs>
            <w:jc w:val="right"/>
            <w:rPr>
              <w:rFonts w:ascii="Arial" w:hAnsi="Arial" w:cs="Arial"/>
              <w:sz w:val="14"/>
              <w:szCs w:val="20"/>
            </w:rPr>
          </w:pPr>
        </w:p>
      </w:tc>
    </w:tr>
    <w:tr w:rsidR="00BA0847" w:rsidRPr="00E13F78" w14:paraId="0E103E33" w14:textId="77777777">
      <w:tc>
        <w:tcPr>
          <w:tcW w:w="2862" w:type="dxa"/>
        </w:tcPr>
        <w:p w14:paraId="0C860A64" w14:textId="77777777" w:rsidR="00BA0847" w:rsidRPr="00E13F78" w:rsidRDefault="00BA0847" w:rsidP="005F0B22">
          <w:pPr>
            <w:pStyle w:val="Sidfot"/>
            <w:tabs>
              <w:tab w:val="clear" w:pos="4536"/>
            </w:tabs>
            <w:jc w:val="center"/>
            <w:rPr>
              <w:rFonts w:ascii="Arial" w:hAnsi="Arial" w:cs="Arial"/>
              <w:sz w:val="20"/>
              <w:szCs w:val="20"/>
            </w:rPr>
          </w:pPr>
        </w:p>
      </w:tc>
      <w:tc>
        <w:tcPr>
          <w:tcW w:w="2349" w:type="dxa"/>
        </w:tcPr>
        <w:p w14:paraId="0D4952C8" w14:textId="77777777" w:rsidR="00BA0847" w:rsidRPr="00E13F78" w:rsidRDefault="00BA0847" w:rsidP="005F0B22">
          <w:pPr>
            <w:pStyle w:val="Sidfot"/>
            <w:tabs>
              <w:tab w:val="clear" w:pos="4536"/>
            </w:tabs>
            <w:jc w:val="center"/>
            <w:rPr>
              <w:rFonts w:ascii="Arial" w:hAnsi="Arial" w:cs="Arial"/>
              <w:sz w:val="20"/>
              <w:szCs w:val="20"/>
            </w:rPr>
          </w:pPr>
        </w:p>
      </w:tc>
      <w:tc>
        <w:tcPr>
          <w:tcW w:w="3402" w:type="dxa"/>
        </w:tcPr>
        <w:p w14:paraId="50F97BD3" w14:textId="77777777" w:rsidR="00BA0847" w:rsidRPr="00E13F78" w:rsidRDefault="00BA0847" w:rsidP="005F0B22">
          <w:pPr>
            <w:pStyle w:val="Sidfot"/>
            <w:tabs>
              <w:tab w:val="clear" w:pos="4536"/>
            </w:tabs>
            <w:jc w:val="right"/>
            <w:rPr>
              <w:rFonts w:ascii="Arial" w:hAnsi="Arial" w:cs="Arial"/>
              <w:sz w:val="14"/>
              <w:szCs w:val="20"/>
            </w:rPr>
          </w:pPr>
          <w:r w:rsidRPr="00E13F78">
            <w:rPr>
              <w:rFonts w:ascii="Arial" w:hAnsi="Arial" w:cs="Arial"/>
              <w:sz w:val="14"/>
              <w:szCs w:val="20"/>
            </w:rPr>
            <w:t xml:space="preserve">TDOK 2010:239 </w:t>
          </w:r>
          <w:proofErr w:type="spellStart"/>
          <w:r w:rsidRPr="00E13F78">
            <w:rPr>
              <w:rFonts w:ascii="Arial" w:hAnsi="Arial" w:cs="Arial"/>
              <w:sz w:val="14"/>
              <w:szCs w:val="20"/>
            </w:rPr>
            <w:t>Mall_Rapport</w:t>
          </w:r>
          <w:proofErr w:type="spellEnd"/>
          <w:r w:rsidRPr="00E13F78">
            <w:rPr>
              <w:rFonts w:ascii="Arial" w:hAnsi="Arial" w:cs="Arial"/>
              <w:sz w:val="14"/>
              <w:szCs w:val="20"/>
            </w:rPr>
            <w:t xml:space="preserve"> generell v.1.0</w:t>
          </w:r>
        </w:p>
      </w:tc>
    </w:tr>
  </w:tbl>
  <w:p w14:paraId="202ED743" w14:textId="77777777" w:rsidR="00BA0847" w:rsidRPr="005F0B22" w:rsidRDefault="00BA0847" w:rsidP="005F0B22">
    <w:pPr>
      <w:pStyle w:val="Sidfot"/>
      <w:tabs>
        <w:tab w:val="clear" w:pos="4536"/>
      </w:tabs>
      <w:ind w:right="86"/>
      <w:jc w:val="right"/>
      <w:rPr>
        <w:rFonts w:ascii="Arial" w:hAnsi="Arial" w:cs="Arial"/>
        <w:sz w:val="14"/>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314309"/>
      <w:docPartObj>
        <w:docPartGallery w:val="Page Numbers (Bottom of Page)"/>
        <w:docPartUnique/>
      </w:docPartObj>
    </w:sdtPr>
    <w:sdtEndPr/>
    <w:sdtContent>
      <w:p w14:paraId="40506C1B" w14:textId="04DE7214" w:rsidR="00BA0847" w:rsidRDefault="00BA0847">
        <w:pPr>
          <w:pStyle w:val="Sidfot"/>
          <w:jc w:val="center"/>
        </w:pPr>
        <w:r>
          <w:fldChar w:fldCharType="begin"/>
        </w:r>
        <w:r>
          <w:instrText>PAGE   \* MERGEFORMAT</w:instrText>
        </w:r>
        <w:r>
          <w:fldChar w:fldCharType="separate"/>
        </w:r>
        <w:r w:rsidR="00AD08DE">
          <w:rPr>
            <w:noProof/>
          </w:rPr>
          <w:t>16</w:t>
        </w:r>
        <w:r>
          <w:fldChar w:fldCharType="end"/>
        </w:r>
      </w:p>
    </w:sdtContent>
  </w:sdt>
  <w:p w14:paraId="17855E81" w14:textId="77777777" w:rsidR="00BA0847" w:rsidRPr="00620A9E" w:rsidRDefault="00BA0847" w:rsidP="003F7BA1">
    <w:pPr>
      <w:pStyle w:val="Sidfot"/>
      <w:tabs>
        <w:tab w:val="clear" w:pos="4536"/>
      </w:tabs>
      <w:jc w:val="right"/>
      <w:rPr>
        <w:rFonts w:ascii="Arial" w:hAnsi="Arial" w:cs="Arial"/>
        <w:sz w:val="14"/>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677540"/>
      <w:docPartObj>
        <w:docPartGallery w:val="Page Numbers (Bottom of Page)"/>
        <w:docPartUnique/>
      </w:docPartObj>
    </w:sdtPr>
    <w:sdtEndPr/>
    <w:sdtContent>
      <w:p w14:paraId="751D9EE6" w14:textId="724C0361" w:rsidR="00BA0847" w:rsidRDefault="00BA0847" w:rsidP="000513B8">
        <w:pPr>
          <w:pStyle w:val="Sidfot"/>
          <w:jc w:val="center"/>
        </w:pPr>
        <w:r>
          <w:fldChar w:fldCharType="begin"/>
        </w:r>
        <w:r>
          <w:instrText>PAGE   \* MERGEFORMAT</w:instrText>
        </w:r>
        <w:r>
          <w:fldChar w:fldCharType="separate"/>
        </w:r>
        <w:r w:rsidR="00AD08DE">
          <w:rPr>
            <w:noProof/>
          </w:rPr>
          <w:t>17</w:t>
        </w:r>
        <w:r>
          <w:fldChar w:fldCharType="end"/>
        </w:r>
      </w:p>
    </w:sdtContent>
  </w:sdt>
  <w:p w14:paraId="06748883" w14:textId="77777777" w:rsidR="00BA0847" w:rsidRDefault="00BA0847">
    <w:pPr>
      <w:pStyle w:val="Sidfo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E3D4E" w14:textId="77777777" w:rsidR="00BA0847" w:rsidRPr="00DE6D5C" w:rsidRDefault="00BA0847" w:rsidP="00DE6D5C">
    <w:pPr>
      <w:pStyle w:val="Sidf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02898" w14:textId="77777777" w:rsidR="005D408A" w:rsidRDefault="005D408A" w:rsidP="00EF2712">
      <w:pPr>
        <w:spacing w:after="0" w:line="240" w:lineRule="auto"/>
      </w:pPr>
      <w:r>
        <w:separator/>
      </w:r>
    </w:p>
  </w:footnote>
  <w:footnote w:type="continuationSeparator" w:id="0">
    <w:p w14:paraId="5F2861E3" w14:textId="77777777" w:rsidR="005D408A" w:rsidRDefault="005D408A" w:rsidP="00EF27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D438E33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B7CC02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90E7DC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BDC47B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87A0A02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B648824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4B4EDD"/>
    <w:multiLevelType w:val="hybridMultilevel"/>
    <w:tmpl w:val="26144640"/>
    <w:lvl w:ilvl="0" w:tplc="BA2255C0">
      <w:start w:val="1"/>
      <w:numFmt w:val="bullet"/>
      <w:lvlText w:val="-"/>
      <w:lvlJc w:val="left"/>
      <w:pPr>
        <w:ind w:left="720" w:hanging="360"/>
      </w:pPr>
      <w:rPr>
        <w:rFonts w:ascii="Verdana" w:eastAsiaTheme="minorHAnsi" w:hAnsi="Verdan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18D3B65"/>
    <w:multiLevelType w:val="hybridMultilevel"/>
    <w:tmpl w:val="ACACB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4BE0FA5"/>
    <w:multiLevelType w:val="hybridMultilevel"/>
    <w:tmpl w:val="71646BF6"/>
    <w:lvl w:ilvl="0" w:tplc="E75C49AA">
      <w:start w:val="1"/>
      <w:numFmt w:val="bullet"/>
      <w:lvlText w:val="-"/>
      <w:lvlJc w:val="left"/>
      <w:pPr>
        <w:ind w:left="720" w:hanging="360"/>
      </w:pPr>
      <w:rPr>
        <w:rFonts w:ascii="Verdana" w:eastAsiaTheme="minorHAnsi" w:hAnsi="Verdan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C6A7473"/>
    <w:multiLevelType w:val="hybridMultilevel"/>
    <w:tmpl w:val="6FB4A8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2E635A9"/>
    <w:multiLevelType w:val="hybridMultilevel"/>
    <w:tmpl w:val="9A728C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521403B"/>
    <w:multiLevelType w:val="hybridMultilevel"/>
    <w:tmpl w:val="ACEEBF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E2225FE"/>
    <w:multiLevelType w:val="multilevel"/>
    <w:tmpl w:val="AD9EF8EC"/>
    <w:lvl w:ilvl="0">
      <w:start w:val="1"/>
      <w:numFmt w:val="decimal"/>
      <w:lvlText w:val="%1"/>
      <w:lvlJc w:val="left"/>
      <w:pPr>
        <w:tabs>
          <w:tab w:val="num" w:pos="1009"/>
        </w:tabs>
        <w:ind w:left="1009" w:hanging="1009"/>
      </w:pPr>
      <w:rPr>
        <w:rFonts w:hint="default"/>
      </w:rPr>
    </w:lvl>
    <w:lvl w:ilvl="1">
      <w:start w:val="1"/>
      <w:numFmt w:val="decimal"/>
      <w:lvlText w:val="%1.%2"/>
      <w:lvlJc w:val="left"/>
      <w:pPr>
        <w:tabs>
          <w:tab w:val="num" w:pos="1009"/>
        </w:tabs>
        <w:ind w:left="1009" w:hanging="1009"/>
      </w:pPr>
      <w:rPr>
        <w:rFonts w:hint="default"/>
      </w:rPr>
    </w:lvl>
    <w:lvl w:ilvl="2">
      <w:start w:val="1"/>
      <w:numFmt w:val="decimal"/>
      <w:lvlText w:val="%1.%2.%3"/>
      <w:lvlJc w:val="left"/>
      <w:pPr>
        <w:tabs>
          <w:tab w:val="num" w:pos="1009"/>
        </w:tabs>
        <w:ind w:left="1009" w:hanging="1009"/>
      </w:pPr>
      <w:rPr>
        <w:rFonts w:hint="default"/>
      </w:rPr>
    </w:lvl>
    <w:lvl w:ilvl="3">
      <w:start w:val="1"/>
      <w:numFmt w:val="decimal"/>
      <w:lvlText w:val="%1.%2.%3.%4"/>
      <w:lvlJc w:val="left"/>
      <w:pPr>
        <w:tabs>
          <w:tab w:val="num" w:pos="1009"/>
        </w:tabs>
        <w:ind w:left="1009" w:hanging="1009"/>
      </w:pPr>
      <w:rPr>
        <w:rFonts w:hint="default"/>
      </w:rPr>
    </w:lvl>
    <w:lvl w:ilvl="4">
      <w:start w:val="1"/>
      <w:numFmt w:val="decimal"/>
      <w:lvlText w:val="%1.%2.%3.%4.%5"/>
      <w:lvlJc w:val="left"/>
      <w:pPr>
        <w:tabs>
          <w:tab w:val="num" w:pos="1009"/>
        </w:tabs>
        <w:ind w:left="1009" w:hanging="1009"/>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23343326"/>
    <w:multiLevelType w:val="hybridMultilevel"/>
    <w:tmpl w:val="6678A5D2"/>
    <w:lvl w:ilvl="0" w:tplc="46C6A8DA">
      <w:numFmt w:val="bullet"/>
      <w:lvlText w:val="•"/>
      <w:lvlJc w:val="left"/>
      <w:pPr>
        <w:ind w:left="927" w:hanging="360"/>
      </w:pPr>
      <w:rPr>
        <w:rFonts w:ascii="Georgia" w:eastAsia="Calibri" w:hAnsi="Georgia" w:cs="Aria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4" w15:restartNumberingAfterBreak="0">
    <w:nsid w:val="293E5FD1"/>
    <w:multiLevelType w:val="hybridMultilevel"/>
    <w:tmpl w:val="5C4C5320"/>
    <w:lvl w:ilvl="0" w:tplc="A34C1412">
      <w:start w:val="1"/>
      <w:numFmt w:val="bullet"/>
      <w:lvlText w:val="-"/>
      <w:lvlJc w:val="left"/>
      <w:pPr>
        <w:ind w:left="420" w:hanging="360"/>
      </w:pPr>
      <w:rPr>
        <w:rFonts w:ascii="Verdana" w:eastAsiaTheme="minorHAnsi" w:hAnsi="Verdana" w:cstheme="minorBid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5" w15:restartNumberingAfterBreak="0">
    <w:nsid w:val="294317BE"/>
    <w:multiLevelType w:val="hybridMultilevel"/>
    <w:tmpl w:val="20DCDA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D5F48E1"/>
    <w:multiLevelType w:val="multilevel"/>
    <w:tmpl w:val="300A4D2E"/>
    <w:lvl w:ilvl="0">
      <w:start w:val="1"/>
      <w:numFmt w:val="decimal"/>
      <w:lvlText w:val="%1."/>
      <w:lvlJc w:val="left"/>
      <w:pPr>
        <w:ind w:left="360" w:hanging="360"/>
      </w:pPr>
      <w:rPr>
        <w:rFonts w:hint="default"/>
      </w:rPr>
    </w:lvl>
    <w:lvl w:ilvl="1">
      <w:start w:val="1"/>
      <w:numFmt w:val="decimal"/>
      <w:lvlText w:val="%1.%2."/>
      <w:lvlJc w:val="left"/>
      <w:pPr>
        <w:ind w:left="79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4EC77AD"/>
    <w:multiLevelType w:val="hybridMultilevel"/>
    <w:tmpl w:val="4962C854"/>
    <w:lvl w:ilvl="0" w:tplc="ADE4831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40A12980"/>
    <w:multiLevelType w:val="hybridMultilevel"/>
    <w:tmpl w:val="CE342692"/>
    <w:lvl w:ilvl="0" w:tplc="27AA14A2">
      <w:numFmt w:val="bullet"/>
      <w:pStyle w:val="PunktlistaBrdtext"/>
      <w:lvlText w:val="•"/>
      <w:lvlJc w:val="left"/>
      <w:pPr>
        <w:ind w:left="1287" w:hanging="360"/>
      </w:pPr>
      <w:rPr>
        <w:rFonts w:ascii="Georgia" w:eastAsia="Calibri" w:hAnsi="Georgia" w:cs="Aria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9" w15:restartNumberingAfterBreak="0">
    <w:nsid w:val="443B5444"/>
    <w:multiLevelType w:val="hybridMultilevel"/>
    <w:tmpl w:val="E798746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C187D0C"/>
    <w:multiLevelType w:val="hybridMultilevel"/>
    <w:tmpl w:val="BADC0C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F176A98"/>
    <w:multiLevelType w:val="hybridMultilevel"/>
    <w:tmpl w:val="34BA4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10C748B"/>
    <w:multiLevelType w:val="hybridMultilevel"/>
    <w:tmpl w:val="97EA71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6F37DD"/>
    <w:multiLevelType w:val="multilevel"/>
    <w:tmpl w:val="44AE581E"/>
    <w:lvl w:ilvl="0">
      <w:start w:val="1"/>
      <w:numFmt w:val="decimal"/>
      <w:pStyle w:val="Numreradlista"/>
      <w:lvlText w:val="%1."/>
      <w:lvlJc w:val="left"/>
      <w:pPr>
        <w:ind w:left="720" w:hanging="363"/>
      </w:pPr>
      <w:rPr>
        <w:rFonts w:hint="default"/>
      </w:rPr>
    </w:lvl>
    <w:lvl w:ilvl="1">
      <w:start w:val="1"/>
      <w:numFmt w:val="lowerLetter"/>
      <w:pStyle w:val="Numreradlista2"/>
      <w:lvlText w:val="%2."/>
      <w:lvlJc w:val="left"/>
      <w:pPr>
        <w:ind w:left="1440" w:hanging="363"/>
      </w:pPr>
      <w:rPr>
        <w:rFonts w:hint="default"/>
      </w:rPr>
    </w:lvl>
    <w:lvl w:ilvl="2">
      <w:start w:val="1"/>
      <w:numFmt w:val="lowerRoman"/>
      <w:pStyle w:val="Numreradlista3"/>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24" w15:restartNumberingAfterBreak="0">
    <w:nsid w:val="5751058C"/>
    <w:multiLevelType w:val="hybridMultilevel"/>
    <w:tmpl w:val="97CCF34E"/>
    <w:lvl w:ilvl="0" w:tplc="665EA836">
      <w:numFmt w:val="bullet"/>
      <w:lvlText w:val="•"/>
      <w:lvlJc w:val="left"/>
      <w:pPr>
        <w:ind w:left="927" w:hanging="360"/>
      </w:pPr>
      <w:rPr>
        <w:rFonts w:ascii="Georgia" w:eastAsia="Calibri" w:hAnsi="Georgia" w:cs="Aria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25" w15:restartNumberingAfterBreak="0">
    <w:nsid w:val="5CC820E7"/>
    <w:multiLevelType w:val="multilevel"/>
    <w:tmpl w:val="CF2C460A"/>
    <w:lvl w:ilvl="0">
      <w:start w:val="1"/>
      <w:numFmt w:val="bullet"/>
      <w:pStyle w:val="Punktlista"/>
      <w:lvlText w:val=""/>
      <w:lvlJc w:val="left"/>
      <w:pPr>
        <w:ind w:left="720" w:hanging="363"/>
      </w:pPr>
      <w:rPr>
        <w:rFonts w:ascii="Symbol" w:hAnsi="Symbol" w:hint="default"/>
      </w:rPr>
    </w:lvl>
    <w:lvl w:ilvl="1">
      <w:start w:val="1"/>
      <w:numFmt w:val="bullet"/>
      <w:pStyle w:val="Punktlista2"/>
      <w:lvlText w:val=""/>
      <w:lvlJc w:val="left"/>
      <w:pPr>
        <w:ind w:left="1440" w:hanging="363"/>
      </w:pPr>
      <w:rPr>
        <w:rFonts w:ascii="Symbol" w:hAnsi="Symbol" w:hint="default"/>
      </w:rPr>
    </w:lvl>
    <w:lvl w:ilvl="2">
      <w:start w:val="1"/>
      <w:numFmt w:val="bullet"/>
      <w:pStyle w:val="Punktlista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6" w15:restartNumberingAfterBreak="0">
    <w:nsid w:val="60526E31"/>
    <w:multiLevelType w:val="hybridMultilevel"/>
    <w:tmpl w:val="382E931E"/>
    <w:lvl w:ilvl="0" w:tplc="041D0001">
      <w:start w:val="1"/>
      <w:numFmt w:val="bullet"/>
      <w:lvlText w:val=""/>
      <w:lvlJc w:val="left"/>
      <w:pPr>
        <w:ind w:left="1785" w:hanging="360"/>
      </w:pPr>
      <w:rPr>
        <w:rFonts w:ascii="Symbol" w:hAnsi="Symbol" w:hint="default"/>
      </w:rPr>
    </w:lvl>
    <w:lvl w:ilvl="1" w:tplc="041D0003" w:tentative="1">
      <w:start w:val="1"/>
      <w:numFmt w:val="bullet"/>
      <w:lvlText w:val="o"/>
      <w:lvlJc w:val="left"/>
      <w:pPr>
        <w:ind w:left="2505" w:hanging="360"/>
      </w:pPr>
      <w:rPr>
        <w:rFonts w:ascii="Courier New" w:hAnsi="Courier New" w:cs="Courier New" w:hint="default"/>
      </w:rPr>
    </w:lvl>
    <w:lvl w:ilvl="2" w:tplc="041D0005" w:tentative="1">
      <w:start w:val="1"/>
      <w:numFmt w:val="bullet"/>
      <w:lvlText w:val=""/>
      <w:lvlJc w:val="left"/>
      <w:pPr>
        <w:ind w:left="3225" w:hanging="360"/>
      </w:pPr>
      <w:rPr>
        <w:rFonts w:ascii="Wingdings" w:hAnsi="Wingdings" w:hint="default"/>
      </w:rPr>
    </w:lvl>
    <w:lvl w:ilvl="3" w:tplc="041D0001" w:tentative="1">
      <w:start w:val="1"/>
      <w:numFmt w:val="bullet"/>
      <w:lvlText w:val=""/>
      <w:lvlJc w:val="left"/>
      <w:pPr>
        <w:ind w:left="3945" w:hanging="360"/>
      </w:pPr>
      <w:rPr>
        <w:rFonts w:ascii="Symbol" w:hAnsi="Symbol" w:hint="default"/>
      </w:rPr>
    </w:lvl>
    <w:lvl w:ilvl="4" w:tplc="041D0003" w:tentative="1">
      <w:start w:val="1"/>
      <w:numFmt w:val="bullet"/>
      <w:lvlText w:val="o"/>
      <w:lvlJc w:val="left"/>
      <w:pPr>
        <w:ind w:left="4665" w:hanging="360"/>
      </w:pPr>
      <w:rPr>
        <w:rFonts w:ascii="Courier New" w:hAnsi="Courier New" w:cs="Courier New" w:hint="default"/>
      </w:rPr>
    </w:lvl>
    <w:lvl w:ilvl="5" w:tplc="041D0005" w:tentative="1">
      <w:start w:val="1"/>
      <w:numFmt w:val="bullet"/>
      <w:lvlText w:val=""/>
      <w:lvlJc w:val="left"/>
      <w:pPr>
        <w:ind w:left="5385" w:hanging="360"/>
      </w:pPr>
      <w:rPr>
        <w:rFonts w:ascii="Wingdings" w:hAnsi="Wingdings" w:hint="default"/>
      </w:rPr>
    </w:lvl>
    <w:lvl w:ilvl="6" w:tplc="041D0001" w:tentative="1">
      <w:start w:val="1"/>
      <w:numFmt w:val="bullet"/>
      <w:lvlText w:val=""/>
      <w:lvlJc w:val="left"/>
      <w:pPr>
        <w:ind w:left="6105" w:hanging="360"/>
      </w:pPr>
      <w:rPr>
        <w:rFonts w:ascii="Symbol" w:hAnsi="Symbol" w:hint="default"/>
      </w:rPr>
    </w:lvl>
    <w:lvl w:ilvl="7" w:tplc="041D0003" w:tentative="1">
      <w:start w:val="1"/>
      <w:numFmt w:val="bullet"/>
      <w:lvlText w:val="o"/>
      <w:lvlJc w:val="left"/>
      <w:pPr>
        <w:ind w:left="6825" w:hanging="360"/>
      </w:pPr>
      <w:rPr>
        <w:rFonts w:ascii="Courier New" w:hAnsi="Courier New" w:cs="Courier New" w:hint="default"/>
      </w:rPr>
    </w:lvl>
    <w:lvl w:ilvl="8" w:tplc="041D0005" w:tentative="1">
      <w:start w:val="1"/>
      <w:numFmt w:val="bullet"/>
      <w:lvlText w:val=""/>
      <w:lvlJc w:val="left"/>
      <w:pPr>
        <w:ind w:left="7545" w:hanging="360"/>
      </w:pPr>
      <w:rPr>
        <w:rFonts w:ascii="Wingdings" w:hAnsi="Wingdings" w:hint="default"/>
      </w:rPr>
    </w:lvl>
  </w:abstractNum>
  <w:abstractNum w:abstractNumId="27" w15:restartNumberingAfterBreak="0">
    <w:nsid w:val="66290EF0"/>
    <w:multiLevelType w:val="hybridMultilevel"/>
    <w:tmpl w:val="0A5CD1D4"/>
    <w:lvl w:ilvl="0" w:tplc="73A06248">
      <w:start w:val="1"/>
      <w:numFmt w:val="decimal"/>
      <w:pStyle w:val="TRVrubrik1"/>
      <w:lvlText w:val="%1."/>
      <w:lvlJc w:val="left"/>
      <w:pPr>
        <w:ind w:left="3963" w:hanging="360"/>
      </w:pPr>
    </w:lvl>
    <w:lvl w:ilvl="1" w:tplc="041D0019" w:tentative="1">
      <w:start w:val="1"/>
      <w:numFmt w:val="lowerLetter"/>
      <w:lvlText w:val="%2."/>
      <w:lvlJc w:val="left"/>
      <w:pPr>
        <w:ind w:left="4683" w:hanging="360"/>
      </w:pPr>
    </w:lvl>
    <w:lvl w:ilvl="2" w:tplc="041D001B" w:tentative="1">
      <w:start w:val="1"/>
      <w:numFmt w:val="lowerRoman"/>
      <w:lvlText w:val="%3."/>
      <w:lvlJc w:val="right"/>
      <w:pPr>
        <w:ind w:left="5403" w:hanging="180"/>
      </w:pPr>
    </w:lvl>
    <w:lvl w:ilvl="3" w:tplc="041D000F" w:tentative="1">
      <w:start w:val="1"/>
      <w:numFmt w:val="decimal"/>
      <w:lvlText w:val="%4."/>
      <w:lvlJc w:val="left"/>
      <w:pPr>
        <w:ind w:left="6123" w:hanging="360"/>
      </w:pPr>
    </w:lvl>
    <w:lvl w:ilvl="4" w:tplc="041D0019" w:tentative="1">
      <w:start w:val="1"/>
      <w:numFmt w:val="lowerLetter"/>
      <w:lvlText w:val="%5."/>
      <w:lvlJc w:val="left"/>
      <w:pPr>
        <w:ind w:left="6843" w:hanging="360"/>
      </w:pPr>
    </w:lvl>
    <w:lvl w:ilvl="5" w:tplc="041D001B" w:tentative="1">
      <w:start w:val="1"/>
      <w:numFmt w:val="lowerRoman"/>
      <w:lvlText w:val="%6."/>
      <w:lvlJc w:val="right"/>
      <w:pPr>
        <w:ind w:left="7563" w:hanging="180"/>
      </w:pPr>
    </w:lvl>
    <w:lvl w:ilvl="6" w:tplc="041D000F" w:tentative="1">
      <w:start w:val="1"/>
      <w:numFmt w:val="decimal"/>
      <w:lvlText w:val="%7."/>
      <w:lvlJc w:val="left"/>
      <w:pPr>
        <w:ind w:left="8283" w:hanging="360"/>
      </w:pPr>
    </w:lvl>
    <w:lvl w:ilvl="7" w:tplc="041D0019" w:tentative="1">
      <w:start w:val="1"/>
      <w:numFmt w:val="lowerLetter"/>
      <w:lvlText w:val="%8."/>
      <w:lvlJc w:val="left"/>
      <w:pPr>
        <w:ind w:left="9003" w:hanging="360"/>
      </w:pPr>
    </w:lvl>
    <w:lvl w:ilvl="8" w:tplc="041D001B" w:tentative="1">
      <w:start w:val="1"/>
      <w:numFmt w:val="lowerRoman"/>
      <w:lvlText w:val="%9."/>
      <w:lvlJc w:val="right"/>
      <w:pPr>
        <w:ind w:left="9723" w:hanging="180"/>
      </w:pPr>
    </w:lvl>
  </w:abstractNum>
  <w:abstractNum w:abstractNumId="28" w15:restartNumberingAfterBreak="0">
    <w:nsid w:val="67347CF9"/>
    <w:multiLevelType w:val="hybridMultilevel"/>
    <w:tmpl w:val="57629B3A"/>
    <w:lvl w:ilvl="0" w:tplc="03AAFE3C">
      <w:numFmt w:val="bullet"/>
      <w:lvlText w:val="•"/>
      <w:lvlJc w:val="left"/>
      <w:pPr>
        <w:ind w:left="1287" w:hanging="360"/>
      </w:pPr>
      <w:rPr>
        <w:rFonts w:ascii="Georgia" w:eastAsia="Calibri" w:hAnsi="Georgia" w:cs="Aria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9" w15:restartNumberingAfterBreak="0">
    <w:nsid w:val="68CB7A95"/>
    <w:multiLevelType w:val="hybridMultilevel"/>
    <w:tmpl w:val="03E0F3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9675989"/>
    <w:multiLevelType w:val="hybridMultilevel"/>
    <w:tmpl w:val="48B6DD06"/>
    <w:lvl w:ilvl="0" w:tplc="041D0001">
      <w:start w:val="1"/>
      <w:numFmt w:val="bullet"/>
      <w:lvlText w:val=""/>
      <w:lvlJc w:val="left"/>
      <w:pPr>
        <w:ind w:left="1729" w:hanging="360"/>
      </w:pPr>
      <w:rPr>
        <w:rFonts w:ascii="Symbol" w:hAnsi="Symbol" w:hint="default"/>
      </w:rPr>
    </w:lvl>
    <w:lvl w:ilvl="1" w:tplc="041D0003" w:tentative="1">
      <w:start w:val="1"/>
      <w:numFmt w:val="bullet"/>
      <w:lvlText w:val="o"/>
      <w:lvlJc w:val="left"/>
      <w:pPr>
        <w:ind w:left="2449" w:hanging="360"/>
      </w:pPr>
      <w:rPr>
        <w:rFonts w:ascii="Courier New" w:hAnsi="Courier New" w:cs="Courier New" w:hint="default"/>
      </w:rPr>
    </w:lvl>
    <w:lvl w:ilvl="2" w:tplc="041D0005" w:tentative="1">
      <w:start w:val="1"/>
      <w:numFmt w:val="bullet"/>
      <w:lvlText w:val=""/>
      <w:lvlJc w:val="left"/>
      <w:pPr>
        <w:ind w:left="3169" w:hanging="360"/>
      </w:pPr>
      <w:rPr>
        <w:rFonts w:ascii="Wingdings" w:hAnsi="Wingdings" w:hint="default"/>
      </w:rPr>
    </w:lvl>
    <w:lvl w:ilvl="3" w:tplc="041D0001" w:tentative="1">
      <w:start w:val="1"/>
      <w:numFmt w:val="bullet"/>
      <w:lvlText w:val=""/>
      <w:lvlJc w:val="left"/>
      <w:pPr>
        <w:ind w:left="3889" w:hanging="360"/>
      </w:pPr>
      <w:rPr>
        <w:rFonts w:ascii="Symbol" w:hAnsi="Symbol" w:hint="default"/>
      </w:rPr>
    </w:lvl>
    <w:lvl w:ilvl="4" w:tplc="041D0003" w:tentative="1">
      <w:start w:val="1"/>
      <w:numFmt w:val="bullet"/>
      <w:lvlText w:val="o"/>
      <w:lvlJc w:val="left"/>
      <w:pPr>
        <w:ind w:left="4609" w:hanging="360"/>
      </w:pPr>
      <w:rPr>
        <w:rFonts w:ascii="Courier New" w:hAnsi="Courier New" w:cs="Courier New" w:hint="default"/>
      </w:rPr>
    </w:lvl>
    <w:lvl w:ilvl="5" w:tplc="041D0005" w:tentative="1">
      <w:start w:val="1"/>
      <w:numFmt w:val="bullet"/>
      <w:lvlText w:val=""/>
      <w:lvlJc w:val="left"/>
      <w:pPr>
        <w:ind w:left="5329" w:hanging="360"/>
      </w:pPr>
      <w:rPr>
        <w:rFonts w:ascii="Wingdings" w:hAnsi="Wingdings" w:hint="default"/>
      </w:rPr>
    </w:lvl>
    <w:lvl w:ilvl="6" w:tplc="041D0001" w:tentative="1">
      <w:start w:val="1"/>
      <w:numFmt w:val="bullet"/>
      <w:lvlText w:val=""/>
      <w:lvlJc w:val="left"/>
      <w:pPr>
        <w:ind w:left="6049" w:hanging="360"/>
      </w:pPr>
      <w:rPr>
        <w:rFonts w:ascii="Symbol" w:hAnsi="Symbol" w:hint="default"/>
      </w:rPr>
    </w:lvl>
    <w:lvl w:ilvl="7" w:tplc="041D0003" w:tentative="1">
      <w:start w:val="1"/>
      <w:numFmt w:val="bullet"/>
      <w:lvlText w:val="o"/>
      <w:lvlJc w:val="left"/>
      <w:pPr>
        <w:ind w:left="6769" w:hanging="360"/>
      </w:pPr>
      <w:rPr>
        <w:rFonts w:ascii="Courier New" w:hAnsi="Courier New" w:cs="Courier New" w:hint="default"/>
      </w:rPr>
    </w:lvl>
    <w:lvl w:ilvl="8" w:tplc="041D0005" w:tentative="1">
      <w:start w:val="1"/>
      <w:numFmt w:val="bullet"/>
      <w:lvlText w:val=""/>
      <w:lvlJc w:val="left"/>
      <w:pPr>
        <w:ind w:left="7489" w:hanging="360"/>
      </w:pPr>
      <w:rPr>
        <w:rFonts w:ascii="Wingdings" w:hAnsi="Wingdings" w:hint="default"/>
      </w:rPr>
    </w:lvl>
  </w:abstractNum>
  <w:abstractNum w:abstractNumId="31" w15:restartNumberingAfterBreak="0">
    <w:nsid w:val="6BF73E94"/>
    <w:multiLevelType w:val="hybridMultilevel"/>
    <w:tmpl w:val="D410F2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24"/>
  </w:num>
  <w:num w:numId="4">
    <w:abstractNumId w:val="18"/>
  </w:num>
  <w:num w:numId="5">
    <w:abstractNumId w:val="13"/>
  </w:num>
  <w:num w:numId="6">
    <w:abstractNumId w:val="18"/>
  </w:num>
  <w:num w:numId="7">
    <w:abstractNumId w:val="5"/>
  </w:num>
  <w:num w:numId="8">
    <w:abstractNumId w:val="3"/>
  </w:num>
  <w:num w:numId="9">
    <w:abstractNumId w:val="2"/>
  </w:num>
  <w:num w:numId="10">
    <w:abstractNumId w:val="4"/>
  </w:num>
  <w:num w:numId="11">
    <w:abstractNumId w:val="1"/>
  </w:num>
  <w:num w:numId="12">
    <w:abstractNumId w:val="0"/>
  </w:num>
  <w:num w:numId="13">
    <w:abstractNumId w:val="2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2"/>
  </w:num>
  <w:num w:numId="17">
    <w:abstractNumId w:val="17"/>
  </w:num>
  <w:num w:numId="18">
    <w:abstractNumId w:val="21"/>
  </w:num>
  <w:num w:numId="19">
    <w:abstractNumId w:val="15"/>
  </w:num>
  <w:num w:numId="20">
    <w:abstractNumId w:val="8"/>
  </w:num>
  <w:num w:numId="21">
    <w:abstractNumId w:val="6"/>
  </w:num>
  <w:num w:numId="22">
    <w:abstractNumId w:val="14"/>
  </w:num>
  <w:num w:numId="23">
    <w:abstractNumId w:val="11"/>
  </w:num>
  <w:num w:numId="24">
    <w:abstractNumId w:val="31"/>
  </w:num>
  <w:num w:numId="25">
    <w:abstractNumId w:val="26"/>
  </w:num>
  <w:num w:numId="26">
    <w:abstractNumId w:val="30"/>
  </w:num>
  <w:num w:numId="27">
    <w:abstractNumId w:val="10"/>
  </w:num>
  <w:num w:numId="28">
    <w:abstractNumId w:val="22"/>
  </w:num>
  <w:num w:numId="29">
    <w:abstractNumId w:val="16"/>
  </w:num>
  <w:num w:numId="30">
    <w:abstractNumId w:val="16"/>
  </w:num>
  <w:num w:numId="31">
    <w:abstractNumId w:val="16"/>
  </w:num>
  <w:num w:numId="32">
    <w:abstractNumId w:val="16"/>
  </w:num>
  <w:num w:numId="33">
    <w:abstractNumId w:val="27"/>
  </w:num>
  <w:num w:numId="34">
    <w:abstractNumId w:val="19"/>
  </w:num>
  <w:num w:numId="35">
    <w:abstractNumId w:val="9"/>
  </w:num>
  <w:num w:numId="36">
    <w:abstractNumId w:val="2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drawingGridHorizontalSpacing w:val="110"/>
  <w:displayHorizontalDrawingGridEvery w:val="2"/>
  <w:characterSpacingControl w:val="doNotCompress"/>
  <w:hdrShapeDefaults>
    <o:shapedefaults v:ext="edit" spidmax="2049">
      <o:colormru v:ext="edit" colors="#fecb00,#ffec9d,#fff1b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6A3"/>
    <w:rsid w:val="00010ACF"/>
    <w:rsid w:val="0001531F"/>
    <w:rsid w:val="00020E57"/>
    <w:rsid w:val="000227AF"/>
    <w:rsid w:val="000325A0"/>
    <w:rsid w:val="000357AE"/>
    <w:rsid w:val="00035FF3"/>
    <w:rsid w:val="000513B8"/>
    <w:rsid w:val="00052193"/>
    <w:rsid w:val="000572AB"/>
    <w:rsid w:val="00063A19"/>
    <w:rsid w:val="000650A0"/>
    <w:rsid w:val="0006577B"/>
    <w:rsid w:val="000855FB"/>
    <w:rsid w:val="00093D23"/>
    <w:rsid w:val="00096F89"/>
    <w:rsid w:val="000B77EB"/>
    <w:rsid w:val="000C2127"/>
    <w:rsid w:val="000E18BB"/>
    <w:rsid w:val="000E3339"/>
    <w:rsid w:val="000F298C"/>
    <w:rsid w:val="000F2AE6"/>
    <w:rsid w:val="000F39CE"/>
    <w:rsid w:val="00113607"/>
    <w:rsid w:val="001140B2"/>
    <w:rsid w:val="00114934"/>
    <w:rsid w:val="001227AB"/>
    <w:rsid w:val="00143DAD"/>
    <w:rsid w:val="00147CA7"/>
    <w:rsid w:val="00152471"/>
    <w:rsid w:val="00157443"/>
    <w:rsid w:val="0017114C"/>
    <w:rsid w:val="00175E2B"/>
    <w:rsid w:val="00176C07"/>
    <w:rsid w:val="00186C41"/>
    <w:rsid w:val="00190ECD"/>
    <w:rsid w:val="00191111"/>
    <w:rsid w:val="00195515"/>
    <w:rsid w:val="00196FDB"/>
    <w:rsid w:val="00196FEA"/>
    <w:rsid w:val="00197E7A"/>
    <w:rsid w:val="001A2D88"/>
    <w:rsid w:val="001A3226"/>
    <w:rsid w:val="001A48B6"/>
    <w:rsid w:val="001B1814"/>
    <w:rsid w:val="001B6AFD"/>
    <w:rsid w:val="001C6109"/>
    <w:rsid w:val="001C6C24"/>
    <w:rsid w:val="001D37F9"/>
    <w:rsid w:val="001D4ED9"/>
    <w:rsid w:val="001D62EC"/>
    <w:rsid w:val="001E1EBD"/>
    <w:rsid w:val="001E7BA1"/>
    <w:rsid w:val="001F1B5B"/>
    <w:rsid w:val="001F53D7"/>
    <w:rsid w:val="00201EE4"/>
    <w:rsid w:val="0020485D"/>
    <w:rsid w:val="00221E93"/>
    <w:rsid w:val="0022220A"/>
    <w:rsid w:val="00231C6B"/>
    <w:rsid w:val="00240385"/>
    <w:rsid w:val="00240EEE"/>
    <w:rsid w:val="00244669"/>
    <w:rsid w:val="00245F09"/>
    <w:rsid w:val="00251F4A"/>
    <w:rsid w:val="00254809"/>
    <w:rsid w:val="00260FBC"/>
    <w:rsid w:val="00261DF8"/>
    <w:rsid w:val="00262189"/>
    <w:rsid w:val="00270BE2"/>
    <w:rsid w:val="0027190A"/>
    <w:rsid w:val="0029154E"/>
    <w:rsid w:val="0029191B"/>
    <w:rsid w:val="00295BED"/>
    <w:rsid w:val="002A3AB9"/>
    <w:rsid w:val="002B100E"/>
    <w:rsid w:val="002B154D"/>
    <w:rsid w:val="002B3B33"/>
    <w:rsid w:val="002B441C"/>
    <w:rsid w:val="002C2795"/>
    <w:rsid w:val="002C7BF9"/>
    <w:rsid w:val="002C7E55"/>
    <w:rsid w:val="002D59D2"/>
    <w:rsid w:val="002E3E0C"/>
    <w:rsid w:val="002F0BB2"/>
    <w:rsid w:val="002F5C24"/>
    <w:rsid w:val="002F67E8"/>
    <w:rsid w:val="002F71B1"/>
    <w:rsid w:val="00300CE3"/>
    <w:rsid w:val="00307184"/>
    <w:rsid w:val="00314EFC"/>
    <w:rsid w:val="00321563"/>
    <w:rsid w:val="00321977"/>
    <w:rsid w:val="0033155D"/>
    <w:rsid w:val="00341A9A"/>
    <w:rsid w:val="00360240"/>
    <w:rsid w:val="00360793"/>
    <w:rsid w:val="0036177D"/>
    <w:rsid w:val="00361C9B"/>
    <w:rsid w:val="00366412"/>
    <w:rsid w:val="003710AF"/>
    <w:rsid w:val="00381641"/>
    <w:rsid w:val="00385A9B"/>
    <w:rsid w:val="00391756"/>
    <w:rsid w:val="003920BD"/>
    <w:rsid w:val="003A17E7"/>
    <w:rsid w:val="003B4897"/>
    <w:rsid w:val="003C5A63"/>
    <w:rsid w:val="003F1F9A"/>
    <w:rsid w:val="003F223E"/>
    <w:rsid w:val="003F7BA1"/>
    <w:rsid w:val="00422F1D"/>
    <w:rsid w:val="0042535A"/>
    <w:rsid w:val="0043276A"/>
    <w:rsid w:val="00443BE0"/>
    <w:rsid w:val="00455680"/>
    <w:rsid w:val="00483827"/>
    <w:rsid w:val="004853D8"/>
    <w:rsid w:val="00486C4D"/>
    <w:rsid w:val="00490E57"/>
    <w:rsid w:val="004924F8"/>
    <w:rsid w:val="0049574A"/>
    <w:rsid w:val="004963E1"/>
    <w:rsid w:val="004B0391"/>
    <w:rsid w:val="004C4268"/>
    <w:rsid w:val="004C6DF0"/>
    <w:rsid w:val="004D4689"/>
    <w:rsid w:val="004D792F"/>
    <w:rsid w:val="004F65AC"/>
    <w:rsid w:val="005030ED"/>
    <w:rsid w:val="00504623"/>
    <w:rsid w:val="00506A4A"/>
    <w:rsid w:val="00513E0A"/>
    <w:rsid w:val="005160EB"/>
    <w:rsid w:val="00520239"/>
    <w:rsid w:val="00521B29"/>
    <w:rsid w:val="005220C5"/>
    <w:rsid w:val="00524F10"/>
    <w:rsid w:val="0052753B"/>
    <w:rsid w:val="00532E71"/>
    <w:rsid w:val="00534E8C"/>
    <w:rsid w:val="005402E6"/>
    <w:rsid w:val="00542358"/>
    <w:rsid w:val="005427D6"/>
    <w:rsid w:val="00543390"/>
    <w:rsid w:val="00552B2D"/>
    <w:rsid w:val="00555606"/>
    <w:rsid w:val="00564942"/>
    <w:rsid w:val="00564BA6"/>
    <w:rsid w:val="00570E5B"/>
    <w:rsid w:val="00572C00"/>
    <w:rsid w:val="00575860"/>
    <w:rsid w:val="005759C4"/>
    <w:rsid w:val="00592697"/>
    <w:rsid w:val="00597818"/>
    <w:rsid w:val="005A3415"/>
    <w:rsid w:val="005A75BA"/>
    <w:rsid w:val="005C3A21"/>
    <w:rsid w:val="005D408A"/>
    <w:rsid w:val="005D66C8"/>
    <w:rsid w:val="005E55D4"/>
    <w:rsid w:val="005E6F29"/>
    <w:rsid w:val="005F0B22"/>
    <w:rsid w:val="005F51FB"/>
    <w:rsid w:val="005F7DBE"/>
    <w:rsid w:val="00600CA9"/>
    <w:rsid w:val="00611450"/>
    <w:rsid w:val="0061573E"/>
    <w:rsid w:val="00615EA8"/>
    <w:rsid w:val="00620A9E"/>
    <w:rsid w:val="00621DC0"/>
    <w:rsid w:val="00623495"/>
    <w:rsid w:val="0062513A"/>
    <w:rsid w:val="00642665"/>
    <w:rsid w:val="00643F1E"/>
    <w:rsid w:val="006516CF"/>
    <w:rsid w:val="00654A1D"/>
    <w:rsid w:val="00660053"/>
    <w:rsid w:val="0066151F"/>
    <w:rsid w:val="00666FC7"/>
    <w:rsid w:val="006724FA"/>
    <w:rsid w:val="006820DF"/>
    <w:rsid w:val="006848EA"/>
    <w:rsid w:val="00694C0C"/>
    <w:rsid w:val="006A0413"/>
    <w:rsid w:val="006B1A90"/>
    <w:rsid w:val="006B2AD7"/>
    <w:rsid w:val="006B369A"/>
    <w:rsid w:val="006C469C"/>
    <w:rsid w:val="006C6CD6"/>
    <w:rsid w:val="006D09F9"/>
    <w:rsid w:val="006D731C"/>
    <w:rsid w:val="006E4E9B"/>
    <w:rsid w:val="006F5FD1"/>
    <w:rsid w:val="007054C4"/>
    <w:rsid w:val="007127C2"/>
    <w:rsid w:val="007164F2"/>
    <w:rsid w:val="00717387"/>
    <w:rsid w:val="0072363B"/>
    <w:rsid w:val="007265E4"/>
    <w:rsid w:val="00736D94"/>
    <w:rsid w:val="0074312F"/>
    <w:rsid w:val="00746968"/>
    <w:rsid w:val="0075457B"/>
    <w:rsid w:val="00766DE5"/>
    <w:rsid w:val="007726B5"/>
    <w:rsid w:val="00773F51"/>
    <w:rsid w:val="00780389"/>
    <w:rsid w:val="00781C2C"/>
    <w:rsid w:val="00781C4C"/>
    <w:rsid w:val="00781E0B"/>
    <w:rsid w:val="007918DF"/>
    <w:rsid w:val="007A00DE"/>
    <w:rsid w:val="007A2E57"/>
    <w:rsid w:val="007B2429"/>
    <w:rsid w:val="007C06A3"/>
    <w:rsid w:val="007C086A"/>
    <w:rsid w:val="007C1E98"/>
    <w:rsid w:val="007D05B5"/>
    <w:rsid w:val="007D09E2"/>
    <w:rsid w:val="007D364F"/>
    <w:rsid w:val="007D6357"/>
    <w:rsid w:val="007E5979"/>
    <w:rsid w:val="007F30B6"/>
    <w:rsid w:val="0080261E"/>
    <w:rsid w:val="008049DB"/>
    <w:rsid w:val="00807C2F"/>
    <w:rsid w:val="00810692"/>
    <w:rsid w:val="00815157"/>
    <w:rsid w:val="00817F65"/>
    <w:rsid w:val="0082405E"/>
    <w:rsid w:val="00826229"/>
    <w:rsid w:val="00826996"/>
    <w:rsid w:val="00827544"/>
    <w:rsid w:val="008303FF"/>
    <w:rsid w:val="0083527E"/>
    <w:rsid w:val="008441B2"/>
    <w:rsid w:val="00860F77"/>
    <w:rsid w:val="00862D76"/>
    <w:rsid w:val="00867803"/>
    <w:rsid w:val="00874008"/>
    <w:rsid w:val="00874569"/>
    <w:rsid w:val="00876953"/>
    <w:rsid w:val="0088054B"/>
    <w:rsid w:val="00881C4F"/>
    <w:rsid w:val="00883CA1"/>
    <w:rsid w:val="0089200E"/>
    <w:rsid w:val="00892182"/>
    <w:rsid w:val="00894273"/>
    <w:rsid w:val="00894677"/>
    <w:rsid w:val="008A2EA2"/>
    <w:rsid w:val="008A4C96"/>
    <w:rsid w:val="008B5872"/>
    <w:rsid w:val="008B6E9A"/>
    <w:rsid w:val="008C5076"/>
    <w:rsid w:val="008C6691"/>
    <w:rsid w:val="008D3189"/>
    <w:rsid w:val="008D5122"/>
    <w:rsid w:val="008D53A9"/>
    <w:rsid w:val="008D5F16"/>
    <w:rsid w:val="008E088D"/>
    <w:rsid w:val="008E2D64"/>
    <w:rsid w:val="008E2F59"/>
    <w:rsid w:val="008E5F00"/>
    <w:rsid w:val="008F0871"/>
    <w:rsid w:val="008F1460"/>
    <w:rsid w:val="008F150C"/>
    <w:rsid w:val="008F2387"/>
    <w:rsid w:val="00911495"/>
    <w:rsid w:val="00911B4E"/>
    <w:rsid w:val="00911BF0"/>
    <w:rsid w:val="0091500A"/>
    <w:rsid w:val="00930419"/>
    <w:rsid w:val="00956451"/>
    <w:rsid w:val="0097251D"/>
    <w:rsid w:val="00976664"/>
    <w:rsid w:val="0098269F"/>
    <w:rsid w:val="009907F9"/>
    <w:rsid w:val="00993E3B"/>
    <w:rsid w:val="00995525"/>
    <w:rsid w:val="009A09F5"/>
    <w:rsid w:val="009A43E0"/>
    <w:rsid w:val="009B4F11"/>
    <w:rsid w:val="009C469E"/>
    <w:rsid w:val="009D0AAD"/>
    <w:rsid w:val="009D2F04"/>
    <w:rsid w:val="009D7B79"/>
    <w:rsid w:val="009E13B5"/>
    <w:rsid w:val="009E6FFA"/>
    <w:rsid w:val="00A029DF"/>
    <w:rsid w:val="00A1538D"/>
    <w:rsid w:val="00A17C42"/>
    <w:rsid w:val="00A2206A"/>
    <w:rsid w:val="00A261EB"/>
    <w:rsid w:val="00A327F1"/>
    <w:rsid w:val="00A4001E"/>
    <w:rsid w:val="00A4158F"/>
    <w:rsid w:val="00A41E39"/>
    <w:rsid w:val="00A41F0C"/>
    <w:rsid w:val="00A42BE4"/>
    <w:rsid w:val="00A469E4"/>
    <w:rsid w:val="00A46A89"/>
    <w:rsid w:val="00A525D3"/>
    <w:rsid w:val="00A55AB1"/>
    <w:rsid w:val="00A55F29"/>
    <w:rsid w:val="00A62102"/>
    <w:rsid w:val="00A62147"/>
    <w:rsid w:val="00A6443E"/>
    <w:rsid w:val="00A6654B"/>
    <w:rsid w:val="00A76028"/>
    <w:rsid w:val="00A95269"/>
    <w:rsid w:val="00A97E8B"/>
    <w:rsid w:val="00AA23DD"/>
    <w:rsid w:val="00AA74BE"/>
    <w:rsid w:val="00AB1F3C"/>
    <w:rsid w:val="00AB22F7"/>
    <w:rsid w:val="00AB5438"/>
    <w:rsid w:val="00AD08DE"/>
    <w:rsid w:val="00AD16ED"/>
    <w:rsid w:val="00AD5879"/>
    <w:rsid w:val="00AD60B2"/>
    <w:rsid w:val="00AE1795"/>
    <w:rsid w:val="00AF55F5"/>
    <w:rsid w:val="00B03437"/>
    <w:rsid w:val="00B039BB"/>
    <w:rsid w:val="00B05D83"/>
    <w:rsid w:val="00B05DCB"/>
    <w:rsid w:val="00B0637C"/>
    <w:rsid w:val="00B07529"/>
    <w:rsid w:val="00B17517"/>
    <w:rsid w:val="00B24D75"/>
    <w:rsid w:val="00B3312C"/>
    <w:rsid w:val="00B41D93"/>
    <w:rsid w:val="00B45362"/>
    <w:rsid w:val="00B555AA"/>
    <w:rsid w:val="00B569B7"/>
    <w:rsid w:val="00B60C27"/>
    <w:rsid w:val="00B70F87"/>
    <w:rsid w:val="00B802D6"/>
    <w:rsid w:val="00B864E2"/>
    <w:rsid w:val="00B90461"/>
    <w:rsid w:val="00B914E8"/>
    <w:rsid w:val="00B92AAF"/>
    <w:rsid w:val="00B93D96"/>
    <w:rsid w:val="00BA0847"/>
    <w:rsid w:val="00BA0868"/>
    <w:rsid w:val="00BA30E4"/>
    <w:rsid w:val="00BA4FE7"/>
    <w:rsid w:val="00BA7688"/>
    <w:rsid w:val="00BB1372"/>
    <w:rsid w:val="00BC0BF8"/>
    <w:rsid w:val="00BE298B"/>
    <w:rsid w:val="00C00D33"/>
    <w:rsid w:val="00C031FE"/>
    <w:rsid w:val="00C13A56"/>
    <w:rsid w:val="00C163CA"/>
    <w:rsid w:val="00C22C43"/>
    <w:rsid w:val="00C23B85"/>
    <w:rsid w:val="00C31DDC"/>
    <w:rsid w:val="00C375E9"/>
    <w:rsid w:val="00C40D29"/>
    <w:rsid w:val="00C44CBC"/>
    <w:rsid w:val="00C5581D"/>
    <w:rsid w:val="00C562A1"/>
    <w:rsid w:val="00C62BA7"/>
    <w:rsid w:val="00C7189B"/>
    <w:rsid w:val="00C729DC"/>
    <w:rsid w:val="00C7778C"/>
    <w:rsid w:val="00C80D07"/>
    <w:rsid w:val="00C924E0"/>
    <w:rsid w:val="00CA7965"/>
    <w:rsid w:val="00CC0D84"/>
    <w:rsid w:val="00CC3591"/>
    <w:rsid w:val="00CD26D1"/>
    <w:rsid w:val="00CD4214"/>
    <w:rsid w:val="00CD65B6"/>
    <w:rsid w:val="00CE5A0F"/>
    <w:rsid w:val="00CE6E4B"/>
    <w:rsid w:val="00CE7EAC"/>
    <w:rsid w:val="00CF2F48"/>
    <w:rsid w:val="00CF5CDC"/>
    <w:rsid w:val="00D01729"/>
    <w:rsid w:val="00D04BB7"/>
    <w:rsid w:val="00D0660C"/>
    <w:rsid w:val="00D10927"/>
    <w:rsid w:val="00D120EB"/>
    <w:rsid w:val="00D13679"/>
    <w:rsid w:val="00D22C96"/>
    <w:rsid w:val="00D24D9D"/>
    <w:rsid w:val="00D36A1D"/>
    <w:rsid w:val="00D4033C"/>
    <w:rsid w:val="00D50316"/>
    <w:rsid w:val="00D5179F"/>
    <w:rsid w:val="00D549B9"/>
    <w:rsid w:val="00D7160E"/>
    <w:rsid w:val="00D74838"/>
    <w:rsid w:val="00D75159"/>
    <w:rsid w:val="00D7788D"/>
    <w:rsid w:val="00D77919"/>
    <w:rsid w:val="00DA0B40"/>
    <w:rsid w:val="00DA18F5"/>
    <w:rsid w:val="00DB2A32"/>
    <w:rsid w:val="00DB2BFB"/>
    <w:rsid w:val="00DB4958"/>
    <w:rsid w:val="00DC0D21"/>
    <w:rsid w:val="00DC52D0"/>
    <w:rsid w:val="00DD4B62"/>
    <w:rsid w:val="00DE2316"/>
    <w:rsid w:val="00DE6D5C"/>
    <w:rsid w:val="00DF20DB"/>
    <w:rsid w:val="00DF66D5"/>
    <w:rsid w:val="00DF71A0"/>
    <w:rsid w:val="00E03920"/>
    <w:rsid w:val="00E0777A"/>
    <w:rsid w:val="00E13D01"/>
    <w:rsid w:val="00E13F78"/>
    <w:rsid w:val="00E20ED1"/>
    <w:rsid w:val="00E225DA"/>
    <w:rsid w:val="00E24DF6"/>
    <w:rsid w:val="00E25616"/>
    <w:rsid w:val="00E3047C"/>
    <w:rsid w:val="00E35644"/>
    <w:rsid w:val="00E459CD"/>
    <w:rsid w:val="00E53593"/>
    <w:rsid w:val="00E544DD"/>
    <w:rsid w:val="00E5653E"/>
    <w:rsid w:val="00E56A1E"/>
    <w:rsid w:val="00E60078"/>
    <w:rsid w:val="00E64DB8"/>
    <w:rsid w:val="00E758E7"/>
    <w:rsid w:val="00E85F49"/>
    <w:rsid w:val="00E93D46"/>
    <w:rsid w:val="00EA5842"/>
    <w:rsid w:val="00EB5119"/>
    <w:rsid w:val="00EC1082"/>
    <w:rsid w:val="00EC3BDC"/>
    <w:rsid w:val="00EC6807"/>
    <w:rsid w:val="00EC6E99"/>
    <w:rsid w:val="00ED00CF"/>
    <w:rsid w:val="00ED7420"/>
    <w:rsid w:val="00EF2712"/>
    <w:rsid w:val="00F065C3"/>
    <w:rsid w:val="00F12737"/>
    <w:rsid w:val="00F21EF1"/>
    <w:rsid w:val="00F23FA0"/>
    <w:rsid w:val="00F32362"/>
    <w:rsid w:val="00F35BE6"/>
    <w:rsid w:val="00F57C0A"/>
    <w:rsid w:val="00F70211"/>
    <w:rsid w:val="00F83991"/>
    <w:rsid w:val="00F83F3D"/>
    <w:rsid w:val="00F84BB3"/>
    <w:rsid w:val="00F84E23"/>
    <w:rsid w:val="00F907B0"/>
    <w:rsid w:val="00F9360A"/>
    <w:rsid w:val="00F96E6B"/>
    <w:rsid w:val="00FA24B3"/>
    <w:rsid w:val="00FA2BFC"/>
    <w:rsid w:val="00FA70C6"/>
    <w:rsid w:val="00FC4EC5"/>
    <w:rsid w:val="00FD0718"/>
    <w:rsid w:val="00FD114F"/>
    <w:rsid w:val="00FE2A73"/>
    <w:rsid w:val="00FE5690"/>
    <w:rsid w:val="00FE67C9"/>
    <w:rsid w:val="00FF3E3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ecb00,#ffec9d,#fff1b5"/>
    </o:shapedefaults>
    <o:shapelayout v:ext="edit">
      <o:idmap v:ext="edit" data="1"/>
    </o:shapelayout>
  </w:shapeDefaults>
  <w:decimalSymbol w:val=","/>
  <w:listSeparator w:val=";"/>
  <w14:docId w14:val="72F98CB9"/>
  <w15:docId w15:val="{4AB1C4CC-0D8D-40C8-86C8-CD83284B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8"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lsdException w:name="List Bullet 3" w:semiHidden="1" w:uiPriority="7" w:unhideWhenUsed="1"/>
    <w:lsdException w:name="List Bullet 4" w:semiHidden="1" w:unhideWhenUsed="1"/>
    <w:lsdException w:name="List Bullet 5" w:semiHidden="1" w:unhideWhenUsed="1"/>
    <w:lsdException w:name="List Number 2" w:semiHidden="1" w:uiPriority="7" w:unhideWhenUsed="1"/>
    <w:lsdException w:name="List Number 3" w:semiHidden="1" w:uiPriority="7"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008"/>
    <w:pPr>
      <w:spacing w:after="200" w:line="276" w:lineRule="auto"/>
    </w:pPr>
    <w:rPr>
      <w:rFonts w:cs="Calibri"/>
      <w:sz w:val="22"/>
      <w:szCs w:val="22"/>
      <w:lang w:eastAsia="en-US"/>
    </w:rPr>
  </w:style>
  <w:style w:type="paragraph" w:styleId="Rubrik1">
    <w:name w:val="heading 1"/>
    <w:basedOn w:val="Normal"/>
    <w:next w:val="Normal"/>
    <w:link w:val="Rubrik1Char"/>
    <w:uiPriority w:val="4"/>
    <w:qFormat/>
    <w:rsid w:val="00A95269"/>
    <w:pPr>
      <w:keepNext/>
      <w:keepLines/>
      <w:spacing w:before="480" w:after="0"/>
      <w:outlineLvl w:val="0"/>
    </w:pPr>
    <w:rPr>
      <w:rFonts w:ascii="Cambria" w:eastAsia="Times New Roman" w:hAnsi="Cambria" w:cs="Cambria"/>
      <w:b/>
      <w:bCs/>
      <w:color w:val="365F91"/>
      <w:sz w:val="28"/>
      <w:szCs w:val="28"/>
    </w:rPr>
  </w:style>
  <w:style w:type="paragraph" w:styleId="Rubrik2">
    <w:name w:val="heading 2"/>
    <w:basedOn w:val="Normal"/>
    <w:next w:val="Normal"/>
    <w:link w:val="Rubrik2Char"/>
    <w:uiPriority w:val="4"/>
    <w:qFormat/>
    <w:rsid w:val="00F83991"/>
    <w:pPr>
      <w:keepNext/>
      <w:spacing w:before="240" w:after="60"/>
      <w:outlineLvl w:val="1"/>
    </w:pPr>
    <w:rPr>
      <w:rFonts w:ascii="Cambria" w:eastAsia="Times New Roman" w:hAnsi="Cambria" w:cs="Times New Roman"/>
      <w:b/>
      <w:bCs/>
      <w:i/>
      <w:iCs/>
      <w:sz w:val="28"/>
      <w:szCs w:val="28"/>
    </w:rPr>
  </w:style>
  <w:style w:type="paragraph" w:styleId="Rubrik3">
    <w:name w:val="heading 3"/>
    <w:basedOn w:val="Normal"/>
    <w:next w:val="Normal"/>
    <w:link w:val="Rubrik3Char"/>
    <w:uiPriority w:val="4"/>
    <w:qFormat/>
    <w:rsid w:val="00F83991"/>
    <w:pPr>
      <w:keepNext/>
      <w:spacing w:before="240" w:after="60"/>
      <w:outlineLvl w:val="2"/>
    </w:pPr>
    <w:rPr>
      <w:rFonts w:ascii="Cambria" w:eastAsia="Times New Roman" w:hAnsi="Cambria" w:cs="Times New Roman"/>
      <w:b/>
      <w:bCs/>
      <w:sz w:val="26"/>
      <w:szCs w:val="26"/>
    </w:rPr>
  </w:style>
  <w:style w:type="paragraph" w:styleId="Rubrik4">
    <w:name w:val="heading 4"/>
    <w:basedOn w:val="Normal"/>
    <w:next w:val="Normal"/>
    <w:link w:val="Rubrik4Char"/>
    <w:uiPriority w:val="4"/>
    <w:qFormat/>
    <w:rsid w:val="00521B29"/>
    <w:pPr>
      <w:keepNext/>
      <w:keepLines/>
      <w:tabs>
        <w:tab w:val="num" w:pos="1009"/>
      </w:tabs>
      <w:spacing w:before="240" w:after="80" w:line="240" w:lineRule="auto"/>
      <w:ind w:left="1009" w:hanging="1009"/>
      <w:outlineLvl w:val="3"/>
    </w:pPr>
    <w:rPr>
      <w:rFonts w:asciiTheme="majorHAnsi" w:eastAsiaTheme="majorEastAsia" w:hAnsiTheme="majorHAnsi" w:cstheme="majorBidi"/>
      <w:iCs/>
      <w:sz w:val="18"/>
      <w:szCs w:val="18"/>
      <w:lang w:val="en-GB"/>
    </w:rPr>
  </w:style>
  <w:style w:type="paragraph" w:styleId="Rubrik5">
    <w:name w:val="heading 5"/>
    <w:basedOn w:val="Normal"/>
    <w:next w:val="Normal"/>
    <w:link w:val="Rubrik5Char"/>
    <w:uiPriority w:val="9"/>
    <w:semiHidden/>
    <w:rsid w:val="00521B29"/>
    <w:pPr>
      <w:keepNext/>
      <w:keepLines/>
      <w:tabs>
        <w:tab w:val="num" w:pos="1009"/>
      </w:tabs>
      <w:spacing w:before="40" w:after="0" w:line="288" w:lineRule="auto"/>
      <w:ind w:left="1009" w:hanging="1009"/>
      <w:outlineLvl w:val="4"/>
    </w:pPr>
    <w:rPr>
      <w:rFonts w:asciiTheme="majorHAnsi" w:eastAsiaTheme="majorEastAsia" w:hAnsiTheme="majorHAnsi" w:cstheme="majorBidi"/>
      <w:sz w:val="18"/>
      <w:szCs w:val="18"/>
      <w:lang w:val="en-GB"/>
    </w:rPr>
  </w:style>
  <w:style w:type="paragraph" w:styleId="Rubrik6">
    <w:name w:val="heading 6"/>
    <w:basedOn w:val="Normal"/>
    <w:next w:val="Normal"/>
    <w:link w:val="Rubrik6Char"/>
    <w:uiPriority w:val="9"/>
    <w:semiHidden/>
    <w:rsid w:val="00521B29"/>
    <w:pPr>
      <w:keepNext/>
      <w:keepLines/>
      <w:spacing w:before="40" w:after="0" w:line="288" w:lineRule="auto"/>
      <w:outlineLvl w:val="5"/>
    </w:pPr>
    <w:rPr>
      <w:rFonts w:asciiTheme="majorHAnsi" w:eastAsiaTheme="majorEastAsia" w:hAnsiTheme="majorHAnsi" w:cstheme="majorBidi"/>
      <w:sz w:val="18"/>
      <w:szCs w:val="18"/>
      <w:lang w:val="en-GB"/>
    </w:rPr>
  </w:style>
  <w:style w:type="paragraph" w:styleId="Rubrik7">
    <w:name w:val="heading 7"/>
    <w:basedOn w:val="Normal"/>
    <w:next w:val="Normal"/>
    <w:link w:val="Rubrik7Char"/>
    <w:uiPriority w:val="9"/>
    <w:semiHidden/>
    <w:rsid w:val="00521B29"/>
    <w:pPr>
      <w:keepNext/>
      <w:keepLines/>
      <w:spacing w:before="40" w:after="0" w:line="288" w:lineRule="auto"/>
      <w:outlineLvl w:val="6"/>
    </w:pPr>
    <w:rPr>
      <w:rFonts w:asciiTheme="majorHAnsi" w:eastAsiaTheme="majorEastAsia" w:hAnsiTheme="majorHAnsi" w:cstheme="majorBidi"/>
      <w:iCs/>
      <w:sz w:val="18"/>
      <w:szCs w:val="18"/>
      <w:lang w:val="en-GB"/>
    </w:rPr>
  </w:style>
  <w:style w:type="paragraph" w:styleId="Rubrik8">
    <w:name w:val="heading 8"/>
    <w:basedOn w:val="Normal"/>
    <w:next w:val="Normal"/>
    <w:link w:val="Rubrik8Char"/>
    <w:uiPriority w:val="9"/>
    <w:semiHidden/>
    <w:rsid w:val="00521B29"/>
    <w:pPr>
      <w:keepNext/>
      <w:keepLines/>
      <w:spacing w:before="40" w:after="0" w:line="288" w:lineRule="auto"/>
      <w:outlineLvl w:val="7"/>
    </w:pPr>
    <w:rPr>
      <w:rFonts w:asciiTheme="majorHAnsi" w:eastAsiaTheme="majorEastAsia" w:hAnsiTheme="majorHAnsi" w:cstheme="majorBidi"/>
      <w:sz w:val="18"/>
      <w:szCs w:val="21"/>
      <w:lang w:val="en-GB"/>
    </w:rPr>
  </w:style>
  <w:style w:type="paragraph" w:styleId="Rubrik9">
    <w:name w:val="heading 9"/>
    <w:basedOn w:val="Normal"/>
    <w:next w:val="Normal"/>
    <w:link w:val="Rubrik9Char"/>
    <w:uiPriority w:val="9"/>
    <w:semiHidden/>
    <w:rsid w:val="00521B29"/>
    <w:pPr>
      <w:keepNext/>
      <w:keepLines/>
      <w:spacing w:before="40" w:after="0" w:line="288" w:lineRule="auto"/>
      <w:outlineLvl w:val="8"/>
    </w:pPr>
    <w:rPr>
      <w:rFonts w:asciiTheme="majorHAnsi" w:eastAsiaTheme="majorEastAsia" w:hAnsiTheme="majorHAnsi" w:cstheme="majorBidi"/>
      <w:iCs/>
      <w:sz w:val="18"/>
      <w:szCs w:val="21"/>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4"/>
    <w:rsid w:val="00A95269"/>
    <w:rPr>
      <w:rFonts w:ascii="Cambria" w:hAnsi="Cambria" w:cs="Cambria"/>
      <w:b/>
      <w:bCs/>
      <w:color w:val="365F91"/>
      <w:sz w:val="28"/>
      <w:szCs w:val="28"/>
    </w:rPr>
  </w:style>
  <w:style w:type="paragraph" w:styleId="Ballongtext">
    <w:name w:val="Balloon Text"/>
    <w:basedOn w:val="Normal"/>
    <w:link w:val="BallongtextChar"/>
    <w:uiPriority w:val="99"/>
    <w:semiHidden/>
    <w:rsid w:val="00D0660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0660C"/>
    <w:rPr>
      <w:rFonts w:ascii="Tahoma" w:hAnsi="Tahoma" w:cs="Tahoma"/>
      <w:sz w:val="16"/>
      <w:szCs w:val="16"/>
    </w:rPr>
  </w:style>
  <w:style w:type="paragraph" w:customStyle="1" w:styleId="DatumochobjektpframsidanFramsidan">
    <w:name w:val="Datum och objekt på framsidan (Framsidan)"/>
    <w:basedOn w:val="Normal"/>
    <w:uiPriority w:val="99"/>
    <w:rsid w:val="00FD114F"/>
    <w:pPr>
      <w:autoSpaceDE w:val="0"/>
      <w:autoSpaceDN w:val="0"/>
      <w:adjustRightInd w:val="0"/>
      <w:spacing w:before="113" w:after="0" w:line="288" w:lineRule="auto"/>
      <w:textAlignment w:val="center"/>
    </w:pPr>
    <w:rPr>
      <w:rFonts w:ascii="Whitney Book" w:hAnsi="Whitney Book" w:cs="Whitney Book"/>
      <w:color w:val="FFFFFF"/>
      <w:sz w:val="24"/>
      <w:szCs w:val="24"/>
    </w:rPr>
  </w:style>
  <w:style w:type="paragraph" w:customStyle="1" w:styleId="Ingetstyckeformat">
    <w:name w:val="[Inget styckeformat]"/>
    <w:link w:val="IngetstyckeformatChar"/>
    <w:rsid w:val="00A55F29"/>
    <w:pPr>
      <w:autoSpaceDE w:val="0"/>
      <w:autoSpaceDN w:val="0"/>
      <w:adjustRightInd w:val="0"/>
      <w:spacing w:line="288" w:lineRule="auto"/>
      <w:textAlignment w:val="center"/>
    </w:pPr>
    <w:rPr>
      <w:rFonts w:ascii="Times" w:hAnsi="Times" w:cs="Times"/>
      <w:color w:val="000000"/>
      <w:sz w:val="24"/>
      <w:szCs w:val="24"/>
      <w:lang w:eastAsia="en-US"/>
    </w:rPr>
  </w:style>
  <w:style w:type="paragraph" w:customStyle="1" w:styleId="Bibliografiskinformationsid2Brdtext">
    <w:name w:val="Bibliografisk information sid 2 (Brödtext)"/>
    <w:basedOn w:val="Ingetstyckeformat"/>
    <w:uiPriority w:val="99"/>
    <w:rsid w:val="00063A19"/>
    <w:rPr>
      <w:rFonts w:ascii="Whitney Book" w:hAnsi="Whitney Book" w:cs="Whitney Book"/>
    </w:rPr>
  </w:style>
  <w:style w:type="paragraph" w:styleId="Sidhuvud">
    <w:name w:val="header"/>
    <w:basedOn w:val="Normal"/>
    <w:link w:val="SidhuvudChar"/>
    <w:uiPriority w:val="11"/>
    <w:rsid w:val="00EF2712"/>
    <w:pPr>
      <w:tabs>
        <w:tab w:val="center" w:pos="4536"/>
        <w:tab w:val="right" w:pos="9072"/>
      </w:tabs>
      <w:spacing w:after="0" w:line="240" w:lineRule="auto"/>
    </w:pPr>
  </w:style>
  <w:style w:type="character" w:customStyle="1" w:styleId="SidhuvudChar">
    <w:name w:val="Sidhuvud Char"/>
    <w:basedOn w:val="Standardstycketeckensnitt"/>
    <w:link w:val="Sidhuvud"/>
    <w:uiPriority w:val="11"/>
    <w:rsid w:val="00EF2712"/>
  </w:style>
  <w:style w:type="paragraph" w:styleId="Sidfot">
    <w:name w:val="footer"/>
    <w:basedOn w:val="Normal"/>
    <w:link w:val="SidfotChar"/>
    <w:uiPriority w:val="99"/>
    <w:rsid w:val="00EF271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F2712"/>
  </w:style>
  <w:style w:type="paragraph" w:customStyle="1" w:styleId="Rubrik1Rubriker">
    <w:name w:val="Rubrik 1 (Rubriker)"/>
    <w:basedOn w:val="Brdtext-nyttstyckeBrdtext"/>
    <w:next w:val="Brdtext-nyttstyckeBrdtext"/>
    <w:uiPriority w:val="99"/>
    <w:qFormat/>
    <w:rsid w:val="002C2795"/>
    <w:pPr>
      <w:spacing w:after="113"/>
    </w:pPr>
    <w:rPr>
      <w:rFonts w:ascii="Arial" w:hAnsi="Arial"/>
      <w:sz w:val="36"/>
      <w:szCs w:val="36"/>
    </w:rPr>
  </w:style>
  <w:style w:type="paragraph" w:customStyle="1" w:styleId="Innehllsfrteckningniv2Brdtext">
    <w:name w:val="Innehållsförteckning nivå 2 (Brödtext)"/>
    <w:basedOn w:val="Ingetstyckeformat"/>
    <w:link w:val="Innehllsfrteckningniv2BrdtextChar"/>
    <w:uiPriority w:val="99"/>
    <w:rsid w:val="00EF2712"/>
    <w:pPr>
      <w:tabs>
        <w:tab w:val="left" w:pos="560"/>
        <w:tab w:val="left" w:leader="dot" w:pos="7180"/>
        <w:tab w:val="left" w:leader="dot" w:pos="9460"/>
      </w:tabs>
      <w:spacing w:line="360" w:lineRule="atLeast"/>
      <w:ind w:left="567"/>
    </w:pPr>
    <w:rPr>
      <w:rFonts w:ascii="Mercury Text G2" w:hAnsi="Mercury Text G2" w:cs="Mercury Text G2"/>
      <w:sz w:val="22"/>
      <w:szCs w:val="22"/>
    </w:rPr>
  </w:style>
  <w:style w:type="paragraph" w:customStyle="1" w:styleId="Innehllsfrteckningniv1Brdtext">
    <w:name w:val="Innehållsförteckning nivå 1 (Brödtext)"/>
    <w:basedOn w:val="Innehllsfrteckningniv2Brdtext"/>
    <w:link w:val="Innehllsfrteckningniv1BrdtextChar"/>
    <w:uiPriority w:val="99"/>
    <w:rsid w:val="00EF2712"/>
    <w:pPr>
      <w:tabs>
        <w:tab w:val="left" w:leader="dot" w:pos="6420"/>
      </w:tabs>
      <w:ind w:left="0"/>
    </w:pPr>
    <w:rPr>
      <w:caps/>
    </w:rPr>
  </w:style>
  <w:style w:type="paragraph" w:styleId="Innehllsfrteckningsrubrik">
    <w:name w:val="TOC Heading"/>
    <w:basedOn w:val="Rubrik1"/>
    <w:next w:val="Normal"/>
    <w:uiPriority w:val="39"/>
    <w:qFormat/>
    <w:rsid w:val="00A95269"/>
    <w:pPr>
      <w:outlineLvl w:val="9"/>
    </w:pPr>
  </w:style>
  <w:style w:type="paragraph" w:styleId="Innehll2">
    <w:name w:val="toc 2"/>
    <w:basedOn w:val="Normal"/>
    <w:next w:val="Normal"/>
    <w:autoRedefine/>
    <w:uiPriority w:val="39"/>
    <w:rsid w:val="00DA18F5"/>
    <w:pPr>
      <w:tabs>
        <w:tab w:val="right" w:leader="dot" w:pos="7815"/>
      </w:tabs>
      <w:spacing w:after="100" w:line="280" w:lineRule="atLeast"/>
      <w:ind w:left="221"/>
    </w:pPr>
    <w:rPr>
      <w:rFonts w:ascii="Georgia" w:eastAsia="Times New Roman" w:hAnsi="Georgia"/>
    </w:rPr>
  </w:style>
  <w:style w:type="paragraph" w:styleId="Innehll1">
    <w:name w:val="toc 1"/>
    <w:basedOn w:val="Normal"/>
    <w:next w:val="Normal"/>
    <w:autoRedefine/>
    <w:uiPriority w:val="39"/>
    <w:rsid w:val="00DA18F5"/>
    <w:pPr>
      <w:spacing w:after="100" w:line="260" w:lineRule="atLeast"/>
    </w:pPr>
    <w:rPr>
      <w:rFonts w:ascii="Georgia" w:eastAsia="Times New Roman" w:hAnsi="Georgia"/>
    </w:rPr>
  </w:style>
  <w:style w:type="paragraph" w:styleId="Innehll3">
    <w:name w:val="toc 3"/>
    <w:basedOn w:val="Normal"/>
    <w:next w:val="Normal"/>
    <w:autoRedefine/>
    <w:uiPriority w:val="39"/>
    <w:rsid w:val="00DA18F5"/>
    <w:pPr>
      <w:spacing w:after="100" w:line="280" w:lineRule="atLeast"/>
      <w:ind w:left="442"/>
    </w:pPr>
    <w:rPr>
      <w:rFonts w:ascii="Georgia" w:eastAsia="Times New Roman" w:hAnsi="Georgia"/>
    </w:rPr>
  </w:style>
  <w:style w:type="paragraph" w:customStyle="1" w:styleId="Brdtext-nyttstyckeBrdtext">
    <w:name w:val="Brödtext - nytt stycke (Brödtext)"/>
    <w:basedOn w:val="Brdtext"/>
    <w:autoRedefine/>
    <w:qFormat/>
    <w:rsid w:val="00FC4EC5"/>
    <w:pPr>
      <w:autoSpaceDE w:val="0"/>
      <w:autoSpaceDN w:val="0"/>
      <w:adjustRightInd w:val="0"/>
      <w:spacing w:before="60" w:after="0" w:line="280" w:lineRule="atLeast"/>
      <w:textAlignment w:val="center"/>
    </w:pPr>
    <w:rPr>
      <w:rFonts w:ascii="Georgia" w:hAnsi="Georgia" w:cs="Arial"/>
      <w:color w:val="000000"/>
      <w:sz w:val="20"/>
    </w:rPr>
  </w:style>
  <w:style w:type="paragraph" w:customStyle="1" w:styleId="BrdtextBrdtext">
    <w:name w:val="Brödtext (Brödtext)"/>
    <w:basedOn w:val="Brdtext-nyttstyckeBrdtext"/>
    <w:uiPriority w:val="99"/>
    <w:rsid w:val="00A17C42"/>
    <w:pPr>
      <w:spacing w:before="0"/>
    </w:pPr>
  </w:style>
  <w:style w:type="paragraph" w:customStyle="1" w:styleId="IngressBrdtext">
    <w:name w:val="Ingress (Brödtext)"/>
    <w:basedOn w:val="BrdtextBrdtext"/>
    <w:autoRedefine/>
    <w:uiPriority w:val="99"/>
    <w:qFormat/>
    <w:rsid w:val="005E6F29"/>
    <w:pPr>
      <w:spacing w:after="120"/>
    </w:pPr>
    <w:rPr>
      <w:rFonts w:ascii="Arial" w:hAnsi="Arial"/>
      <w:sz w:val="24"/>
      <w:szCs w:val="24"/>
    </w:rPr>
  </w:style>
  <w:style w:type="paragraph" w:customStyle="1" w:styleId="Rubrik2Rubriker">
    <w:name w:val="Rubrik 2 (Rubriker)"/>
    <w:basedOn w:val="Brdtext-nyttstyckeBrdtext"/>
    <w:autoRedefine/>
    <w:uiPriority w:val="1"/>
    <w:qFormat/>
    <w:rsid w:val="007A2E57"/>
    <w:pPr>
      <w:spacing w:before="360"/>
    </w:pPr>
    <w:rPr>
      <w:rFonts w:ascii="Arial" w:hAnsi="Arial"/>
      <w:b/>
      <w:bCs/>
      <w:sz w:val="24"/>
      <w:szCs w:val="24"/>
    </w:rPr>
  </w:style>
  <w:style w:type="paragraph" w:customStyle="1" w:styleId="Rubrik3Rubriker">
    <w:name w:val="Rubrik 3 (Rubriker)"/>
    <w:basedOn w:val="Brdtext-nyttstyckeBrdtext"/>
    <w:autoRedefine/>
    <w:uiPriority w:val="2"/>
    <w:qFormat/>
    <w:rsid w:val="00114934"/>
    <w:pPr>
      <w:spacing w:before="360"/>
    </w:pPr>
    <w:rPr>
      <w:rFonts w:ascii="Arial" w:hAnsi="Arial"/>
      <w:b/>
      <w:bCs/>
    </w:rPr>
  </w:style>
  <w:style w:type="paragraph" w:customStyle="1" w:styleId="PunktlistaBrdtext">
    <w:name w:val="Punktlista (Brödtext)"/>
    <w:basedOn w:val="BrdtextBrdtext"/>
    <w:autoRedefine/>
    <w:uiPriority w:val="99"/>
    <w:qFormat/>
    <w:rsid w:val="00524F10"/>
    <w:pPr>
      <w:numPr>
        <w:numId w:val="4"/>
      </w:numPr>
      <w:tabs>
        <w:tab w:val="left" w:pos="794"/>
        <w:tab w:val="left" w:pos="851"/>
      </w:tabs>
      <w:spacing w:before="113"/>
      <w:ind w:left="794" w:hanging="284"/>
    </w:pPr>
  </w:style>
  <w:style w:type="paragraph" w:customStyle="1" w:styleId="BildtextBrdtext">
    <w:name w:val="Bildtext (Brödtext)"/>
    <w:basedOn w:val="BrdtextBrdtext"/>
    <w:autoRedefine/>
    <w:uiPriority w:val="99"/>
    <w:qFormat/>
    <w:rsid w:val="009A09F5"/>
    <w:pPr>
      <w:spacing w:line="260" w:lineRule="atLeast"/>
    </w:pPr>
    <w:rPr>
      <w:i/>
    </w:rPr>
  </w:style>
  <w:style w:type="paragraph" w:customStyle="1" w:styleId="FaktarutetextBrdtext">
    <w:name w:val="Faktarutetext (Brödtext)"/>
    <w:basedOn w:val="Ingetstyckeformat"/>
    <w:uiPriority w:val="99"/>
    <w:rsid w:val="003F223E"/>
    <w:rPr>
      <w:rFonts w:ascii="Whitney Book" w:hAnsi="Whitney Book" w:cs="Whitney Book"/>
      <w:sz w:val="20"/>
      <w:szCs w:val="20"/>
    </w:rPr>
  </w:style>
  <w:style w:type="paragraph" w:customStyle="1" w:styleId="Allmntstyckeformat">
    <w:name w:val="[Allmänt styckeformat]"/>
    <w:basedOn w:val="Ingetstyckeformat"/>
    <w:uiPriority w:val="99"/>
    <w:rsid w:val="00B41D93"/>
  </w:style>
  <w:style w:type="character" w:styleId="Hyperlnk">
    <w:name w:val="Hyperlink"/>
    <w:basedOn w:val="Standardstycketeckensnitt"/>
    <w:uiPriority w:val="99"/>
    <w:rsid w:val="001C6109"/>
    <w:rPr>
      <w:color w:val="0000FF"/>
      <w:u w:val="single"/>
    </w:rPr>
  </w:style>
  <w:style w:type="paragraph" w:customStyle="1" w:styleId="Formatmall1">
    <w:name w:val="Formatmall1"/>
    <w:basedOn w:val="Innehllsfrteckningniv1Brdtext"/>
    <w:link w:val="Formatmall1Char"/>
    <w:uiPriority w:val="99"/>
    <w:rsid w:val="00B92AAF"/>
    <w:rPr>
      <w:rFonts w:ascii="Georgia" w:hAnsi="Georgia" w:cs="Georgia"/>
    </w:rPr>
  </w:style>
  <w:style w:type="character" w:customStyle="1" w:styleId="IngetstyckeformatChar">
    <w:name w:val="[Inget styckeformat] Char"/>
    <w:basedOn w:val="Standardstycketeckensnitt"/>
    <w:link w:val="Ingetstyckeformat"/>
    <w:uiPriority w:val="99"/>
    <w:rsid w:val="00B92AAF"/>
    <w:rPr>
      <w:rFonts w:ascii="Times" w:hAnsi="Times" w:cs="Times"/>
      <w:color w:val="000000"/>
      <w:sz w:val="24"/>
      <w:szCs w:val="24"/>
      <w:lang w:val="sv-SE" w:eastAsia="en-US" w:bidi="ar-SA"/>
    </w:rPr>
  </w:style>
  <w:style w:type="character" w:customStyle="1" w:styleId="Innehllsfrteckningniv2BrdtextChar">
    <w:name w:val="Innehållsförteckning nivå 2 (Brödtext) Char"/>
    <w:basedOn w:val="IngetstyckeformatChar"/>
    <w:link w:val="Innehllsfrteckningniv2Brdtext"/>
    <w:uiPriority w:val="99"/>
    <w:rsid w:val="00B92AAF"/>
    <w:rPr>
      <w:rFonts w:ascii="Mercury Text G2" w:hAnsi="Mercury Text G2" w:cs="Mercury Text G2"/>
      <w:color w:val="000000"/>
      <w:sz w:val="24"/>
      <w:szCs w:val="24"/>
      <w:lang w:val="sv-SE" w:eastAsia="en-US" w:bidi="ar-SA"/>
    </w:rPr>
  </w:style>
  <w:style w:type="character" w:customStyle="1" w:styleId="Innehllsfrteckningniv1BrdtextChar">
    <w:name w:val="Innehållsförteckning nivå 1 (Brödtext) Char"/>
    <w:basedOn w:val="Innehllsfrteckningniv2BrdtextChar"/>
    <w:link w:val="Innehllsfrteckningniv1Brdtext"/>
    <w:uiPriority w:val="99"/>
    <w:rsid w:val="00B92AAF"/>
    <w:rPr>
      <w:rFonts w:ascii="Mercury Text G2" w:hAnsi="Mercury Text G2" w:cs="Mercury Text G2"/>
      <w:caps/>
      <w:color w:val="000000"/>
      <w:sz w:val="24"/>
      <w:szCs w:val="24"/>
      <w:lang w:val="sv-SE" w:eastAsia="en-US" w:bidi="ar-SA"/>
    </w:rPr>
  </w:style>
  <w:style w:type="character" w:customStyle="1" w:styleId="Formatmall1Char">
    <w:name w:val="Formatmall1 Char"/>
    <w:basedOn w:val="Innehllsfrteckningniv1BrdtextChar"/>
    <w:link w:val="Formatmall1"/>
    <w:uiPriority w:val="99"/>
    <w:rsid w:val="00B92AAF"/>
    <w:rPr>
      <w:rFonts w:ascii="Georgia" w:hAnsi="Georgia" w:cs="Georgia"/>
      <w:caps/>
      <w:color w:val="000000"/>
      <w:sz w:val="24"/>
      <w:szCs w:val="24"/>
      <w:lang w:val="sv-SE" w:eastAsia="en-US" w:bidi="ar-SA"/>
    </w:rPr>
  </w:style>
  <w:style w:type="character" w:customStyle="1" w:styleId="Rubrik2Char">
    <w:name w:val="Rubrik 2 Char"/>
    <w:basedOn w:val="Standardstycketeckensnitt"/>
    <w:link w:val="Rubrik2"/>
    <w:uiPriority w:val="4"/>
    <w:rsid w:val="00F83991"/>
    <w:rPr>
      <w:rFonts w:ascii="Cambria" w:eastAsia="Times New Roman" w:hAnsi="Cambria" w:cs="Times New Roman"/>
      <w:b/>
      <w:bCs/>
      <w:i/>
      <w:iCs/>
      <w:sz w:val="28"/>
      <w:szCs w:val="28"/>
      <w:lang w:eastAsia="en-US"/>
    </w:rPr>
  </w:style>
  <w:style w:type="character" w:customStyle="1" w:styleId="Rubrik3Char">
    <w:name w:val="Rubrik 3 Char"/>
    <w:basedOn w:val="Standardstycketeckensnitt"/>
    <w:link w:val="Rubrik3"/>
    <w:uiPriority w:val="4"/>
    <w:rsid w:val="00F83991"/>
    <w:rPr>
      <w:rFonts w:ascii="Cambria" w:eastAsia="Times New Roman" w:hAnsi="Cambria" w:cs="Times New Roman"/>
      <w:b/>
      <w:bCs/>
      <w:sz w:val="26"/>
      <w:szCs w:val="26"/>
      <w:lang w:eastAsia="en-US"/>
    </w:rPr>
  </w:style>
  <w:style w:type="paragraph" w:styleId="Brdtext">
    <w:name w:val="Body Text"/>
    <w:basedOn w:val="Normal"/>
    <w:link w:val="BrdtextChar"/>
    <w:uiPriority w:val="99"/>
    <w:semiHidden/>
    <w:unhideWhenUsed/>
    <w:rsid w:val="00F83991"/>
    <w:pPr>
      <w:spacing w:after="120"/>
    </w:pPr>
  </w:style>
  <w:style w:type="character" w:customStyle="1" w:styleId="BrdtextChar">
    <w:name w:val="Brödtext Char"/>
    <w:basedOn w:val="Standardstycketeckensnitt"/>
    <w:link w:val="Brdtext"/>
    <w:uiPriority w:val="99"/>
    <w:semiHidden/>
    <w:rsid w:val="00F83991"/>
    <w:rPr>
      <w:rFonts w:cs="Calibri"/>
      <w:lang w:eastAsia="en-US"/>
    </w:rPr>
  </w:style>
  <w:style w:type="table" w:styleId="Tabellrutnt">
    <w:name w:val="Table Grid"/>
    <w:basedOn w:val="Normaltabell"/>
    <w:rsid w:val="00993E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ktatext">
    <w:name w:val="Faktatext"/>
    <w:basedOn w:val="Normal"/>
    <w:link w:val="FaktatextChar"/>
    <w:qFormat/>
    <w:rsid w:val="00261DF8"/>
    <w:pPr>
      <w:spacing w:line="240" w:lineRule="exact"/>
    </w:pPr>
    <w:rPr>
      <w:rFonts w:ascii="Arial" w:hAnsi="Arial" w:cs="Arial"/>
      <w:sz w:val="20"/>
      <w:szCs w:val="20"/>
      <w:lang w:val="en-US"/>
    </w:rPr>
  </w:style>
  <w:style w:type="character" w:customStyle="1" w:styleId="FaktatextChar">
    <w:name w:val="Faktatext Char"/>
    <w:basedOn w:val="Standardstycketeckensnitt"/>
    <w:link w:val="Faktatext"/>
    <w:rsid w:val="00261DF8"/>
    <w:rPr>
      <w:rFonts w:ascii="Arial" w:hAnsi="Arial" w:cs="Arial"/>
      <w:lang w:val="en-US" w:eastAsia="en-US"/>
    </w:rPr>
  </w:style>
  <w:style w:type="character" w:styleId="Platshllartext">
    <w:name w:val="Placeholder Text"/>
    <w:basedOn w:val="Standardstycketeckensnitt"/>
    <w:uiPriority w:val="99"/>
    <w:rsid w:val="001D62EC"/>
    <w:rPr>
      <w:color w:val="808080"/>
    </w:rPr>
  </w:style>
  <w:style w:type="paragraph" w:customStyle="1" w:styleId="Default">
    <w:name w:val="Default"/>
    <w:rsid w:val="00295BED"/>
    <w:pPr>
      <w:autoSpaceDE w:val="0"/>
      <w:autoSpaceDN w:val="0"/>
      <w:adjustRightInd w:val="0"/>
    </w:pPr>
    <w:rPr>
      <w:rFonts w:ascii="Arial" w:hAnsi="Arial" w:cs="Arial"/>
      <w:color w:val="000000"/>
      <w:sz w:val="24"/>
      <w:szCs w:val="24"/>
    </w:rPr>
  </w:style>
  <w:style w:type="character" w:customStyle="1" w:styleId="Rubrik4Char">
    <w:name w:val="Rubrik 4 Char"/>
    <w:basedOn w:val="Standardstycketeckensnitt"/>
    <w:link w:val="Rubrik4"/>
    <w:uiPriority w:val="4"/>
    <w:rsid w:val="00521B29"/>
    <w:rPr>
      <w:rFonts w:asciiTheme="majorHAnsi" w:eastAsiaTheme="majorEastAsia" w:hAnsiTheme="majorHAnsi" w:cstheme="majorBidi"/>
      <w:iCs/>
      <w:sz w:val="18"/>
      <w:szCs w:val="18"/>
      <w:lang w:val="en-GB" w:eastAsia="en-US"/>
    </w:rPr>
  </w:style>
  <w:style w:type="character" w:customStyle="1" w:styleId="Rubrik5Char">
    <w:name w:val="Rubrik 5 Char"/>
    <w:basedOn w:val="Standardstycketeckensnitt"/>
    <w:link w:val="Rubrik5"/>
    <w:uiPriority w:val="9"/>
    <w:semiHidden/>
    <w:rsid w:val="00521B29"/>
    <w:rPr>
      <w:rFonts w:asciiTheme="majorHAnsi" w:eastAsiaTheme="majorEastAsia" w:hAnsiTheme="majorHAnsi" w:cstheme="majorBidi"/>
      <w:sz w:val="18"/>
      <w:szCs w:val="18"/>
      <w:lang w:val="en-GB" w:eastAsia="en-US"/>
    </w:rPr>
  </w:style>
  <w:style w:type="character" w:customStyle="1" w:styleId="Rubrik6Char">
    <w:name w:val="Rubrik 6 Char"/>
    <w:basedOn w:val="Standardstycketeckensnitt"/>
    <w:link w:val="Rubrik6"/>
    <w:uiPriority w:val="9"/>
    <w:semiHidden/>
    <w:rsid w:val="00521B29"/>
    <w:rPr>
      <w:rFonts w:asciiTheme="majorHAnsi" w:eastAsiaTheme="majorEastAsia" w:hAnsiTheme="majorHAnsi" w:cstheme="majorBidi"/>
      <w:sz w:val="18"/>
      <w:szCs w:val="18"/>
      <w:lang w:val="en-GB" w:eastAsia="en-US"/>
    </w:rPr>
  </w:style>
  <w:style w:type="character" w:customStyle="1" w:styleId="Rubrik7Char">
    <w:name w:val="Rubrik 7 Char"/>
    <w:basedOn w:val="Standardstycketeckensnitt"/>
    <w:link w:val="Rubrik7"/>
    <w:uiPriority w:val="9"/>
    <w:semiHidden/>
    <w:rsid w:val="00521B29"/>
    <w:rPr>
      <w:rFonts w:asciiTheme="majorHAnsi" w:eastAsiaTheme="majorEastAsia" w:hAnsiTheme="majorHAnsi" w:cstheme="majorBidi"/>
      <w:iCs/>
      <w:sz w:val="18"/>
      <w:szCs w:val="18"/>
      <w:lang w:val="en-GB" w:eastAsia="en-US"/>
    </w:rPr>
  </w:style>
  <w:style w:type="character" w:customStyle="1" w:styleId="Rubrik8Char">
    <w:name w:val="Rubrik 8 Char"/>
    <w:basedOn w:val="Standardstycketeckensnitt"/>
    <w:link w:val="Rubrik8"/>
    <w:uiPriority w:val="9"/>
    <w:semiHidden/>
    <w:rsid w:val="00521B29"/>
    <w:rPr>
      <w:rFonts w:asciiTheme="majorHAnsi" w:eastAsiaTheme="majorEastAsia" w:hAnsiTheme="majorHAnsi" w:cstheme="majorBidi"/>
      <w:sz w:val="18"/>
      <w:szCs w:val="21"/>
      <w:lang w:val="en-GB" w:eastAsia="en-US"/>
    </w:rPr>
  </w:style>
  <w:style w:type="character" w:customStyle="1" w:styleId="Rubrik9Char">
    <w:name w:val="Rubrik 9 Char"/>
    <w:basedOn w:val="Standardstycketeckensnitt"/>
    <w:link w:val="Rubrik9"/>
    <w:uiPriority w:val="9"/>
    <w:semiHidden/>
    <w:rsid w:val="00521B29"/>
    <w:rPr>
      <w:rFonts w:asciiTheme="majorHAnsi" w:eastAsiaTheme="majorEastAsia" w:hAnsiTheme="majorHAnsi" w:cstheme="majorBidi"/>
      <w:iCs/>
      <w:sz w:val="18"/>
      <w:szCs w:val="21"/>
      <w:lang w:val="en-GB" w:eastAsia="en-US"/>
    </w:rPr>
  </w:style>
  <w:style w:type="paragraph" w:styleId="Datum">
    <w:name w:val="Date"/>
    <w:basedOn w:val="Normal"/>
    <w:next w:val="Normal"/>
    <w:link w:val="DatumChar"/>
    <w:uiPriority w:val="99"/>
    <w:rsid w:val="00521B29"/>
    <w:pPr>
      <w:spacing w:after="160" w:line="200" w:lineRule="atLeast"/>
    </w:pPr>
    <w:rPr>
      <w:rFonts w:asciiTheme="majorHAnsi" w:eastAsiaTheme="minorHAnsi" w:hAnsiTheme="majorHAnsi" w:cstheme="minorBidi"/>
      <w:sz w:val="12"/>
      <w:szCs w:val="18"/>
      <w:lang w:val="en-GB"/>
    </w:rPr>
  </w:style>
  <w:style w:type="character" w:customStyle="1" w:styleId="DatumChar">
    <w:name w:val="Datum Char"/>
    <w:basedOn w:val="Standardstycketeckensnitt"/>
    <w:link w:val="Datum"/>
    <w:uiPriority w:val="99"/>
    <w:rsid w:val="00521B29"/>
    <w:rPr>
      <w:rFonts w:asciiTheme="majorHAnsi" w:eastAsiaTheme="minorHAnsi" w:hAnsiTheme="majorHAnsi" w:cstheme="minorBidi"/>
      <w:sz w:val="12"/>
      <w:szCs w:val="18"/>
      <w:lang w:val="en-GB" w:eastAsia="en-US"/>
    </w:rPr>
  </w:style>
  <w:style w:type="paragraph" w:styleId="Punktlista">
    <w:name w:val="List Bullet"/>
    <w:basedOn w:val="Normal"/>
    <w:uiPriority w:val="7"/>
    <w:qFormat/>
    <w:rsid w:val="00521B29"/>
    <w:pPr>
      <w:numPr>
        <w:numId w:val="13"/>
      </w:numPr>
      <w:spacing w:after="80" w:line="288" w:lineRule="auto"/>
    </w:pPr>
    <w:rPr>
      <w:rFonts w:asciiTheme="minorHAnsi" w:eastAsiaTheme="minorHAnsi" w:hAnsiTheme="minorHAnsi" w:cstheme="minorBidi"/>
      <w:sz w:val="18"/>
      <w:szCs w:val="18"/>
      <w:lang w:val="en-GB"/>
    </w:rPr>
  </w:style>
  <w:style w:type="paragraph" w:styleId="Punktlista2">
    <w:name w:val="List Bullet 2"/>
    <w:basedOn w:val="Normal"/>
    <w:uiPriority w:val="7"/>
    <w:rsid w:val="00521B29"/>
    <w:pPr>
      <w:numPr>
        <w:ilvl w:val="1"/>
        <w:numId w:val="13"/>
      </w:numPr>
      <w:spacing w:after="60" w:line="288" w:lineRule="auto"/>
    </w:pPr>
    <w:rPr>
      <w:rFonts w:asciiTheme="minorHAnsi" w:eastAsiaTheme="minorHAnsi" w:hAnsiTheme="minorHAnsi" w:cstheme="minorBidi"/>
      <w:sz w:val="18"/>
      <w:szCs w:val="18"/>
      <w:lang w:val="en-GB"/>
    </w:rPr>
  </w:style>
  <w:style w:type="paragraph" w:styleId="Punktlista3">
    <w:name w:val="List Bullet 3"/>
    <w:basedOn w:val="Normal"/>
    <w:uiPriority w:val="7"/>
    <w:rsid w:val="00521B29"/>
    <w:pPr>
      <w:numPr>
        <w:ilvl w:val="2"/>
        <w:numId w:val="13"/>
      </w:numPr>
      <w:spacing w:after="40" w:line="288" w:lineRule="auto"/>
    </w:pPr>
    <w:rPr>
      <w:rFonts w:asciiTheme="minorHAnsi" w:eastAsiaTheme="minorHAnsi" w:hAnsiTheme="minorHAnsi" w:cstheme="minorBidi"/>
      <w:sz w:val="18"/>
      <w:szCs w:val="18"/>
      <w:lang w:val="en-GB"/>
    </w:rPr>
  </w:style>
  <w:style w:type="paragraph" w:styleId="Liststycke">
    <w:name w:val="List Paragraph"/>
    <w:basedOn w:val="Normal"/>
    <w:uiPriority w:val="34"/>
    <w:qFormat/>
    <w:rsid w:val="00521B29"/>
    <w:pPr>
      <w:spacing w:after="160" w:line="288" w:lineRule="auto"/>
      <w:ind w:left="720"/>
      <w:contextualSpacing/>
    </w:pPr>
    <w:rPr>
      <w:rFonts w:asciiTheme="minorHAnsi" w:eastAsiaTheme="minorHAnsi" w:hAnsiTheme="minorHAnsi" w:cstheme="minorBidi"/>
      <w:sz w:val="18"/>
      <w:szCs w:val="18"/>
      <w:lang w:val="en-GB"/>
    </w:rPr>
  </w:style>
  <w:style w:type="paragraph" w:styleId="Numreradlista">
    <w:name w:val="List Number"/>
    <w:basedOn w:val="Normal"/>
    <w:uiPriority w:val="7"/>
    <w:qFormat/>
    <w:rsid w:val="00521B29"/>
    <w:pPr>
      <w:numPr>
        <w:numId w:val="15"/>
      </w:numPr>
      <w:spacing w:after="80" w:line="288" w:lineRule="auto"/>
    </w:pPr>
    <w:rPr>
      <w:rFonts w:asciiTheme="minorHAnsi" w:eastAsiaTheme="minorHAnsi" w:hAnsiTheme="minorHAnsi" w:cstheme="minorBidi"/>
      <w:sz w:val="18"/>
      <w:szCs w:val="18"/>
      <w:lang w:val="en-GB"/>
    </w:rPr>
  </w:style>
  <w:style w:type="paragraph" w:styleId="Numreradlista2">
    <w:name w:val="List Number 2"/>
    <w:basedOn w:val="Normal"/>
    <w:uiPriority w:val="7"/>
    <w:rsid w:val="00521B29"/>
    <w:pPr>
      <w:numPr>
        <w:ilvl w:val="1"/>
        <w:numId w:val="15"/>
      </w:numPr>
      <w:spacing w:after="60" w:line="288" w:lineRule="auto"/>
    </w:pPr>
    <w:rPr>
      <w:rFonts w:asciiTheme="minorHAnsi" w:eastAsiaTheme="minorHAnsi" w:hAnsiTheme="minorHAnsi" w:cstheme="minorBidi"/>
      <w:sz w:val="18"/>
      <w:szCs w:val="18"/>
      <w:lang w:val="en-GB"/>
    </w:rPr>
  </w:style>
  <w:style w:type="paragraph" w:styleId="Numreradlista3">
    <w:name w:val="List Number 3"/>
    <w:basedOn w:val="Normal"/>
    <w:uiPriority w:val="7"/>
    <w:rsid w:val="00521B29"/>
    <w:pPr>
      <w:numPr>
        <w:ilvl w:val="2"/>
        <w:numId w:val="15"/>
      </w:numPr>
      <w:spacing w:after="40" w:line="288" w:lineRule="auto"/>
    </w:pPr>
    <w:rPr>
      <w:rFonts w:asciiTheme="minorHAnsi" w:eastAsiaTheme="minorHAnsi" w:hAnsiTheme="minorHAnsi" w:cstheme="minorBidi"/>
      <w:sz w:val="18"/>
      <w:szCs w:val="18"/>
      <w:lang w:val="en-GB"/>
    </w:rPr>
  </w:style>
  <w:style w:type="paragraph" w:customStyle="1" w:styleId="Subject">
    <w:name w:val="Subject"/>
    <w:basedOn w:val="Normal"/>
    <w:next w:val="Normal"/>
    <w:qFormat/>
    <w:rsid w:val="00521B29"/>
    <w:pPr>
      <w:spacing w:before="240" w:after="240" w:line="240" w:lineRule="auto"/>
    </w:pPr>
    <w:rPr>
      <w:rFonts w:asciiTheme="majorHAnsi" w:eastAsia="Arial" w:hAnsiTheme="majorHAnsi" w:cs="Arial"/>
      <w:sz w:val="36"/>
      <w:szCs w:val="13"/>
      <w:lang w:val="en-GB" w:eastAsia="sv-SE"/>
    </w:rPr>
  </w:style>
  <w:style w:type="character" w:styleId="Sidnummer">
    <w:name w:val="page number"/>
    <w:basedOn w:val="Standardstycketeckensnitt"/>
    <w:uiPriority w:val="99"/>
    <w:unhideWhenUsed/>
    <w:rsid w:val="00521B29"/>
    <w:rPr>
      <w:rFonts w:asciiTheme="majorHAnsi" w:hAnsiTheme="majorHAnsi"/>
      <w:sz w:val="16"/>
    </w:rPr>
  </w:style>
  <w:style w:type="paragraph" w:customStyle="1" w:styleId="Title1">
    <w:name w:val="Title 1"/>
    <w:basedOn w:val="Rubrik1"/>
    <w:next w:val="Normal"/>
    <w:link w:val="Title1Char"/>
    <w:uiPriority w:val="9"/>
    <w:qFormat/>
    <w:rsid w:val="00521B29"/>
    <w:pPr>
      <w:spacing w:before="240" w:after="80" w:line="240" w:lineRule="auto"/>
    </w:pPr>
    <w:rPr>
      <w:rFonts w:asciiTheme="majorHAnsi" w:eastAsiaTheme="majorEastAsia" w:hAnsiTheme="majorHAnsi" w:cstheme="majorBidi"/>
      <w:b w:val="0"/>
      <w:bCs w:val="0"/>
      <w:szCs w:val="32"/>
      <w:lang w:val="en-GB"/>
    </w:rPr>
  </w:style>
  <w:style w:type="paragraph" w:customStyle="1" w:styleId="Title2">
    <w:name w:val="Title 2"/>
    <w:basedOn w:val="Rubrik2"/>
    <w:next w:val="Normal"/>
    <w:link w:val="Title2Char"/>
    <w:uiPriority w:val="9"/>
    <w:qFormat/>
    <w:rsid w:val="00521B29"/>
    <w:pPr>
      <w:keepLines/>
      <w:spacing w:after="80" w:line="240" w:lineRule="auto"/>
    </w:pPr>
    <w:rPr>
      <w:rFonts w:asciiTheme="majorHAnsi" w:eastAsiaTheme="majorEastAsia" w:hAnsiTheme="majorHAnsi" w:cstheme="majorBidi"/>
      <w:b w:val="0"/>
      <w:bCs w:val="0"/>
      <w:i w:val="0"/>
      <w:iCs w:val="0"/>
      <w:sz w:val="24"/>
      <w:szCs w:val="26"/>
      <w:lang w:val="en-GB"/>
    </w:rPr>
  </w:style>
  <w:style w:type="paragraph" w:customStyle="1" w:styleId="Title3">
    <w:name w:val="Title 3"/>
    <w:basedOn w:val="Rubrik3"/>
    <w:next w:val="Normal"/>
    <w:link w:val="Title3Char"/>
    <w:uiPriority w:val="9"/>
    <w:qFormat/>
    <w:rsid w:val="00521B29"/>
    <w:pPr>
      <w:keepLines/>
      <w:spacing w:after="80" w:line="240" w:lineRule="auto"/>
    </w:pPr>
    <w:rPr>
      <w:rFonts w:asciiTheme="majorHAnsi" w:eastAsiaTheme="majorEastAsia" w:hAnsiTheme="majorHAnsi" w:cstheme="majorBidi"/>
      <w:b w:val="0"/>
      <w:bCs w:val="0"/>
      <w:szCs w:val="24"/>
      <w:lang w:val="en-GB"/>
    </w:rPr>
  </w:style>
  <w:style w:type="paragraph" w:customStyle="1" w:styleId="DocumentName">
    <w:name w:val="DocumentName"/>
    <w:next w:val="Normal"/>
    <w:uiPriority w:val="8"/>
    <w:rsid w:val="00521B29"/>
    <w:pPr>
      <w:spacing w:line="288" w:lineRule="auto"/>
    </w:pPr>
    <w:rPr>
      <w:rFonts w:asciiTheme="majorHAnsi" w:eastAsiaTheme="minorHAnsi" w:hAnsiTheme="majorHAnsi" w:cstheme="minorBidi"/>
      <w:caps/>
      <w:sz w:val="36"/>
      <w:szCs w:val="40"/>
      <w:lang w:val="en-GB" w:eastAsia="en-US"/>
    </w:rPr>
  </w:style>
  <w:style w:type="paragraph" w:customStyle="1" w:styleId="Label">
    <w:name w:val="Label"/>
    <w:basedOn w:val="Normal"/>
    <w:next w:val="Normal"/>
    <w:uiPriority w:val="8"/>
    <w:rsid w:val="00521B29"/>
    <w:pPr>
      <w:spacing w:after="0" w:line="200" w:lineRule="atLeast"/>
    </w:pPr>
    <w:rPr>
      <w:rFonts w:asciiTheme="majorHAnsi" w:eastAsia="Arial" w:hAnsiTheme="majorHAnsi" w:cs="Mangal"/>
      <w:sz w:val="13"/>
      <w:szCs w:val="18"/>
      <w:lang w:val="en-GB" w:eastAsia="sv-SE"/>
    </w:rPr>
  </w:style>
  <w:style w:type="character" w:customStyle="1" w:styleId="VERSALER">
    <w:name w:val="VERSALER"/>
    <w:basedOn w:val="Standardstycketeckensnitt"/>
    <w:uiPriority w:val="99"/>
    <w:semiHidden/>
    <w:rsid w:val="00521B29"/>
    <w:rPr>
      <w:caps/>
    </w:rPr>
  </w:style>
  <w:style w:type="paragraph" w:styleId="Ingetavstnd">
    <w:name w:val="No Spacing"/>
    <w:qFormat/>
    <w:rsid w:val="00521B29"/>
    <w:pPr>
      <w:spacing w:line="288" w:lineRule="auto"/>
    </w:pPr>
    <w:rPr>
      <w:rFonts w:asciiTheme="minorHAnsi" w:eastAsiaTheme="minorHAnsi" w:hAnsiTheme="minorHAnsi" w:cstheme="minorBidi"/>
      <w:sz w:val="18"/>
      <w:szCs w:val="18"/>
      <w:lang w:val="en-GB" w:eastAsia="en-US"/>
    </w:rPr>
  </w:style>
  <w:style w:type="paragraph" w:styleId="Adress-brev">
    <w:name w:val="envelope address"/>
    <w:basedOn w:val="Normal"/>
    <w:uiPriority w:val="8"/>
    <w:rsid w:val="00521B29"/>
    <w:pPr>
      <w:spacing w:after="0" w:line="288" w:lineRule="auto"/>
    </w:pPr>
    <w:rPr>
      <w:rFonts w:asciiTheme="majorHAnsi" w:eastAsiaTheme="minorHAnsi" w:hAnsiTheme="majorHAnsi" w:cstheme="minorBidi"/>
      <w:sz w:val="18"/>
      <w:szCs w:val="18"/>
      <w:lang w:val="en-GB"/>
    </w:rPr>
  </w:style>
  <w:style w:type="paragraph" w:customStyle="1" w:styleId="FLetterpage1">
    <w:name w:val="ÅF Letter (page 1)"/>
    <w:semiHidden/>
    <w:rsid w:val="00521B29"/>
    <w:rPr>
      <w:rFonts w:ascii="Times New Roman" w:eastAsia="Times New Roman" w:hAnsi="Times New Roman"/>
      <w:sz w:val="24"/>
      <w:szCs w:val="24"/>
    </w:rPr>
  </w:style>
  <w:style w:type="paragraph" w:customStyle="1" w:styleId="Title4">
    <w:name w:val="Title 4"/>
    <w:basedOn w:val="Rubrik4"/>
    <w:next w:val="Normal"/>
    <w:uiPriority w:val="9"/>
    <w:qFormat/>
    <w:rsid w:val="00521B29"/>
    <w:pPr>
      <w:tabs>
        <w:tab w:val="clear" w:pos="1009"/>
      </w:tabs>
      <w:ind w:left="0" w:firstLine="0"/>
    </w:pPr>
  </w:style>
  <w:style w:type="paragraph" w:customStyle="1" w:styleId="Hidden">
    <w:name w:val="Hidden"/>
    <w:basedOn w:val="Normal"/>
    <w:uiPriority w:val="19"/>
    <w:semiHidden/>
    <w:rsid w:val="00521B29"/>
    <w:pPr>
      <w:spacing w:after="160" w:line="288" w:lineRule="auto"/>
    </w:pPr>
    <w:rPr>
      <w:rFonts w:asciiTheme="minorHAnsi" w:eastAsiaTheme="minorHAnsi" w:hAnsiTheme="minorHAnsi" w:cstheme="minorBidi"/>
      <w:vanish/>
      <w:sz w:val="18"/>
      <w:szCs w:val="18"/>
      <w:lang w:val="en-GB"/>
    </w:rPr>
  </w:style>
  <w:style w:type="paragraph" w:styleId="Innehll4">
    <w:name w:val="toc 4"/>
    <w:basedOn w:val="Normal"/>
    <w:next w:val="Normal"/>
    <w:uiPriority w:val="39"/>
    <w:semiHidden/>
    <w:rsid w:val="00521B29"/>
    <w:pPr>
      <w:tabs>
        <w:tab w:val="left" w:pos="1843"/>
        <w:tab w:val="right" w:leader="dot" w:pos="7938"/>
      </w:tabs>
      <w:spacing w:after="60" w:line="288" w:lineRule="auto"/>
      <w:ind w:left="1843" w:hanging="851"/>
    </w:pPr>
    <w:rPr>
      <w:rFonts w:asciiTheme="majorHAnsi" w:eastAsiaTheme="minorHAnsi" w:hAnsiTheme="majorHAnsi" w:cstheme="minorBidi"/>
      <w:sz w:val="18"/>
      <w:szCs w:val="18"/>
      <w:lang w:val="en-GB"/>
    </w:rPr>
  </w:style>
  <w:style w:type="paragraph" w:styleId="Innehll5">
    <w:name w:val="toc 5"/>
    <w:basedOn w:val="Normal"/>
    <w:next w:val="Normal"/>
    <w:autoRedefine/>
    <w:uiPriority w:val="39"/>
    <w:semiHidden/>
    <w:rsid w:val="00521B29"/>
    <w:pPr>
      <w:tabs>
        <w:tab w:val="right" w:leader="dot" w:pos="7938"/>
      </w:tabs>
      <w:spacing w:after="60" w:line="288" w:lineRule="auto"/>
      <w:ind w:left="879"/>
    </w:pPr>
    <w:rPr>
      <w:rFonts w:asciiTheme="majorHAnsi" w:eastAsiaTheme="minorHAnsi" w:hAnsiTheme="majorHAnsi" w:cstheme="minorBidi"/>
      <w:sz w:val="18"/>
      <w:szCs w:val="18"/>
      <w:lang w:val="en-GB"/>
    </w:rPr>
  </w:style>
  <w:style w:type="paragraph" w:styleId="Innehll6">
    <w:name w:val="toc 6"/>
    <w:basedOn w:val="Normal"/>
    <w:next w:val="Normal"/>
    <w:autoRedefine/>
    <w:uiPriority w:val="39"/>
    <w:semiHidden/>
    <w:rsid w:val="00521B29"/>
    <w:pPr>
      <w:tabs>
        <w:tab w:val="right" w:leader="dot" w:pos="7938"/>
      </w:tabs>
      <w:spacing w:after="60" w:line="288" w:lineRule="auto"/>
      <w:ind w:left="1100"/>
    </w:pPr>
    <w:rPr>
      <w:rFonts w:asciiTheme="majorHAnsi" w:eastAsiaTheme="minorHAnsi" w:hAnsiTheme="majorHAnsi" w:cstheme="minorBidi"/>
      <w:sz w:val="18"/>
      <w:szCs w:val="18"/>
      <w:lang w:val="en-GB"/>
    </w:rPr>
  </w:style>
  <w:style w:type="paragraph" w:styleId="Innehll7">
    <w:name w:val="toc 7"/>
    <w:basedOn w:val="Normal"/>
    <w:next w:val="Normal"/>
    <w:autoRedefine/>
    <w:uiPriority w:val="39"/>
    <w:semiHidden/>
    <w:rsid w:val="00521B29"/>
    <w:pPr>
      <w:tabs>
        <w:tab w:val="right" w:leader="dot" w:pos="7938"/>
      </w:tabs>
      <w:spacing w:after="60" w:line="288" w:lineRule="auto"/>
      <w:ind w:left="1321"/>
    </w:pPr>
    <w:rPr>
      <w:rFonts w:asciiTheme="majorHAnsi" w:eastAsiaTheme="minorHAnsi" w:hAnsiTheme="majorHAnsi" w:cstheme="minorBidi"/>
      <w:sz w:val="18"/>
      <w:szCs w:val="18"/>
      <w:lang w:val="en-GB"/>
    </w:rPr>
  </w:style>
  <w:style w:type="paragraph" w:styleId="Innehll8">
    <w:name w:val="toc 8"/>
    <w:basedOn w:val="Normal"/>
    <w:next w:val="Normal"/>
    <w:autoRedefine/>
    <w:uiPriority w:val="39"/>
    <w:semiHidden/>
    <w:rsid w:val="00521B29"/>
    <w:pPr>
      <w:tabs>
        <w:tab w:val="right" w:leader="dot" w:pos="7938"/>
      </w:tabs>
      <w:spacing w:after="60" w:line="288" w:lineRule="auto"/>
      <w:ind w:left="1542"/>
    </w:pPr>
    <w:rPr>
      <w:rFonts w:asciiTheme="majorHAnsi" w:eastAsiaTheme="minorHAnsi" w:hAnsiTheme="majorHAnsi" w:cstheme="minorBidi"/>
      <w:sz w:val="18"/>
      <w:szCs w:val="18"/>
      <w:lang w:val="en-GB"/>
    </w:rPr>
  </w:style>
  <w:style w:type="paragraph" w:styleId="Innehll9">
    <w:name w:val="toc 9"/>
    <w:basedOn w:val="Normal"/>
    <w:next w:val="Normal"/>
    <w:autoRedefine/>
    <w:uiPriority w:val="39"/>
    <w:semiHidden/>
    <w:rsid w:val="00521B29"/>
    <w:pPr>
      <w:tabs>
        <w:tab w:val="right" w:leader="dot" w:pos="7938"/>
      </w:tabs>
      <w:spacing w:after="60" w:line="288" w:lineRule="auto"/>
      <w:ind w:left="1758"/>
    </w:pPr>
    <w:rPr>
      <w:rFonts w:asciiTheme="majorHAnsi" w:eastAsiaTheme="minorHAnsi" w:hAnsiTheme="majorHAnsi" w:cstheme="minorBidi"/>
      <w:sz w:val="18"/>
      <w:szCs w:val="18"/>
      <w:lang w:val="en-GB"/>
    </w:rPr>
  </w:style>
  <w:style w:type="character" w:customStyle="1" w:styleId="Title1Char">
    <w:name w:val="Title 1 Char"/>
    <w:basedOn w:val="Rubrik1Char"/>
    <w:link w:val="Title1"/>
    <w:uiPriority w:val="9"/>
    <w:rsid w:val="00521B29"/>
    <w:rPr>
      <w:rFonts w:asciiTheme="majorHAnsi" w:eastAsiaTheme="majorEastAsia" w:hAnsiTheme="majorHAnsi" w:cstheme="majorBidi"/>
      <w:b w:val="0"/>
      <w:bCs w:val="0"/>
      <w:color w:val="365F91"/>
      <w:sz w:val="28"/>
      <w:szCs w:val="32"/>
      <w:lang w:val="en-GB" w:eastAsia="en-US"/>
    </w:rPr>
  </w:style>
  <w:style w:type="character" w:customStyle="1" w:styleId="Title2Char">
    <w:name w:val="Title 2 Char"/>
    <w:basedOn w:val="Rubrik2Char"/>
    <w:link w:val="Title2"/>
    <w:uiPriority w:val="9"/>
    <w:rsid w:val="00521B29"/>
    <w:rPr>
      <w:rFonts w:asciiTheme="majorHAnsi" w:eastAsiaTheme="majorEastAsia" w:hAnsiTheme="majorHAnsi" w:cstheme="majorBidi"/>
      <w:b w:val="0"/>
      <w:bCs w:val="0"/>
      <w:i w:val="0"/>
      <w:iCs w:val="0"/>
      <w:sz w:val="24"/>
      <w:szCs w:val="26"/>
      <w:lang w:val="en-GB" w:eastAsia="en-US"/>
    </w:rPr>
  </w:style>
  <w:style w:type="character" w:customStyle="1" w:styleId="Title3Char">
    <w:name w:val="Title 3 Char"/>
    <w:basedOn w:val="Rubrik3Char"/>
    <w:link w:val="Title3"/>
    <w:uiPriority w:val="9"/>
    <w:rsid w:val="00521B29"/>
    <w:rPr>
      <w:rFonts w:asciiTheme="majorHAnsi" w:eastAsiaTheme="majorEastAsia" w:hAnsiTheme="majorHAnsi" w:cstheme="majorBidi"/>
      <w:b w:val="0"/>
      <w:bCs w:val="0"/>
      <w:sz w:val="26"/>
      <w:szCs w:val="24"/>
      <w:lang w:val="en-GB" w:eastAsia="en-US"/>
    </w:rPr>
  </w:style>
  <w:style w:type="table" w:customStyle="1" w:styleId="TableGridLight1">
    <w:name w:val="Table Grid Light1"/>
    <w:basedOn w:val="Normaltabell"/>
    <w:uiPriority w:val="40"/>
    <w:rsid w:val="00521B29"/>
    <w:rPr>
      <w:rFonts w:asciiTheme="minorHAnsi" w:eastAsiaTheme="minorHAnsi" w:hAnsiTheme="minorHAnsi" w:cstheme="minorBidi"/>
      <w:sz w:val="18"/>
      <w:szCs w:val="18"/>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Tablestyle">
    <w:name w:val="ÅF Table style"/>
    <w:basedOn w:val="Normaltabell"/>
    <w:uiPriority w:val="99"/>
    <w:rsid w:val="00521B29"/>
    <w:pPr>
      <w:spacing w:before="40" w:after="40" w:line="288" w:lineRule="auto"/>
    </w:pPr>
    <w:rPr>
      <w:rFonts w:asciiTheme="minorHAnsi" w:eastAsiaTheme="minorHAnsi" w:hAnsiTheme="minorHAnsi" w:cstheme="minorBidi"/>
      <w:sz w:val="18"/>
      <w:szCs w:val="18"/>
      <w:lang w:val="en-GB" w:eastAsia="en-US"/>
    </w:rPr>
    <w:tblP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Pr>
  </w:style>
  <w:style w:type="paragraph" w:customStyle="1" w:styleId="TOCEnclosures">
    <w:name w:val="TOC Enclosures"/>
    <w:basedOn w:val="Ingetavstnd"/>
    <w:uiPriority w:val="39"/>
    <w:rsid w:val="00521B29"/>
    <w:pPr>
      <w:tabs>
        <w:tab w:val="right" w:leader="dot" w:pos="7938"/>
      </w:tabs>
      <w:spacing w:after="60"/>
    </w:pPr>
    <w:rPr>
      <w:rFonts w:asciiTheme="majorHAnsi" w:hAnsiTheme="majorHAnsi"/>
    </w:rPr>
  </w:style>
  <w:style w:type="paragraph" w:styleId="Beskrivning">
    <w:name w:val="caption"/>
    <w:basedOn w:val="Normal"/>
    <w:next w:val="Normal"/>
    <w:link w:val="BeskrivningChar"/>
    <w:uiPriority w:val="35"/>
    <w:qFormat/>
    <w:rsid w:val="00521B29"/>
    <w:pPr>
      <w:spacing w:before="160" w:after="160" w:line="240" w:lineRule="auto"/>
    </w:pPr>
    <w:rPr>
      <w:rFonts w:asciiTheme="majorHAnsi" w:eastAsiaTheme="minorHAnsi" w:hAnsiTheme="majorHAnsi" w:cstheme="minorBidi"/>
      <w:i/>
      <w:iCs/>
      <w:color w:val="000000" w:themeColor="text1"/>
      <w:sz w:val="16"/>
      <w:szCs w:val="18"/>
      <w:lang w:val="en-GB"/>
    </w:rPr>
  </w:style>
  <w:style w:type="paragraph" w:customStyle="1" w:styleId="Tableheading">
    <w:name w:val="Table heading"/>
    <w:basedOn w:val="Normal"/>
    <w:uiPriority w:val="19"/>
    <w:semiHidden/>
    <w:qFormat/>
    <w:rsid w:val="00521B29"/>
    <w:pPr>
      <w:spacing w:before="40" w:after="40" w:line="288" w:lineRule="auto"/>
    </w:pPr>
    <w:rPr>
      <w:rFonts w:asciiTheme="majorHAnsi" w:eastAsiaTheme="minorHAnsi" w:hAnsiTheme="majorHAnsi" w:cstheme="minorBidi"/>
      <w:sz w:val="18"/>
      <w:szCs w:val="18"/>
      <w:lang w:val="en-GB"/>
    </w:rPr>
  </w:style>
  <w:style w:type="paragraph" w:styleId="Fotnotstext">
    <w:name w:val="footnote text"/>
    <w:basedOn w:val="Normal"/>
    <w:link w:val="FotnotstextChar"/>
    <w:uiPriority w:val="99"/>
    <w:semiHidden/>
    <w:unhideWhenUsed/>
    <w:rsid w:val="00521B29"/>
    <w:pPr>
      <w:spacing w:after="0" w:line="240" w:lineRule="auto"/>
    </w:pPr>
    <w:rPr>
      <w:rFonts w:asciiTheme="minorHAnsi" w:eastAsiaTheme="minorHAnsi" w:hAnsiTheme="minorHAnsi" w:cstheme="minorBidi"/>
      <w:sz w:val="14"/>
      <w:szCs w:val="20"/>
      <w:lang w:val="en-GB"/>
    </w:rPr>
  </w:style>
  <w:style w:type="character" w:customStyle="1" w:styleId="FotnotstextChar">
    <w:name w:val="Fotnotstext Char"/>
    <w:basedOn w:val="Standardstycketeckensnitt"/>
    <w:link w:val="Fotnotstext"/>
    <w:uiPriority w:val="99"/>
    <w:semiHidden/>
    <w:rsid w:val="00521B29"/>
    <w:rPr>
      <w:rFonts w:asciiTheme="minorHAnsi" w:eastAsiaTheme="minorHAnsi" w:hAnsiTheme="minorHAnsi" w:cstheme="minorBidi"/>
      <w:sz w:val="14"/>
      <w:lang w:val="en-GB" w:eastAsia="en-US"/>
    </w:rPr>
  </w:style>
  <w:style w:type="table" w:customStyle="1" w:styleId="FTablestyle1-SlateGrey">
    <w:name w:val="ÅF Table style 1 - Slate Grey"/>
    <w:basedOn w:val="FTablestyle"/>
    <w:uiPriority w:val="99"/>
    <w:rsid w:val="00521B29"/>
    <w:tblPr/>
    <w:tblStylePr w:type="firstRow">
      <w:pPr>
        <w:wordWrap/>
        <w:spacing w:beforeLines="0" w:before="40" w:beforeAutospacing="0" w:afterLines="0" w:after="40" w:afterAutospacing="0"/>
      </w:pPr>
      <w:rPr>
        <w:color w:val="FFFFFF" w:themeColor="background1"/>
      </w:rPr>
      <w:tblPr/>
      <w:tcPr>
        <w:shd w:val="clear" w:color="auto" w:fill="EEECE1" w:themeFill="background2"/>
      </w:tcPr>
    </w:tblStylePr>
  </w:style>
  <w:style w:type="table" w:customStyle="1" w:styleId="FTablestyle2-OliveGrey">
    <w:name w:val="ÅF Table style 2 - Olive Grey"/>
    <w:basedOn w:val="FTablestyle"/>
    <w:uiPriority w:val="99"/>
    <w:rsid w:val="00521B29"/>
    <w:tblPr>
      <w:tblBorders>
        <w:top w:val="single" w:sz="4" w:space="0" w:color="808070"/>
        <w:left w:val="single" w:sz="4" w:space="0" w:color="808070"/>
        <w:bottom w:val="single" w:sz="4" w:space="0" w:color="808070"/>
        <w:right w:val="single" w:sz="4" w:space="0" w:color="808070"/>
        <w:insideH w:val="single" w:sz="4" w:space="0" w:color="808070"/>
        <w:insideV w:val="single" w:sz="4" w:space="0" w:color="808070"/>
      </w:tblBorders>
    </w:tblPr>
    <w:tblStylePr w:type="firstRow">
      <w:rPr>
        <w:color w:val="FFFFFF" w:themeColor="background1"/>
      </w:rPr>
      <w:tblPr/>
      <w:tcPr>
        <w:shd w:val="clear" w:color="auto" w:fill="808070"/>
      </w:tcPr>
    </w:tblStylePr>
  </w:style>
  <w:style w:type="table" w:customStyle="1" w:styleId="FTablestyle3-UmberGrey">
    <w:name w:val="ÅF Table style 3 - Umber Grey"/>
    <w:basedOn w:val="FTablestyle"/>
    <w:uiPriority w:val="99"/>
    <w:rsid w:val="00521B29"/>
    <w:tblPr>
      <w:tblBorders>
        <w:top w:val="single" w:sz="4" w:space="0" w:color="908070"/>
        <w:left w:val="single" w:sz="4" w:space="0" w:color="908070"/>
        <w:bottom w:val="single" w:sz="4" w:space="0" w:color="908070"/>
        <w:right w:val="single" w:sz="4" w:space="0" w:color="908070"/>
        <w:insideH w:val="single" w:sz="4" w:space="0" w:color="908070"/>
        <w:insideV w:val="single" w:sz="4" w:space="0" w:color="908070"/>
      </w:tblBorders>
    </w:tblPr>
    <w:tcPr>
      <w:shd w:val="clear" w:color="auto" w:fill="auto"/>
    </w:tcPr>
    <w:tblStylePr w:type="firstRow">
      <w:rPr>
        <w:color w:val="FFFFFF" w:themeColor="background1"/>
      </w:rPr>
      <w:tblPr/>
      <w:tcPr>
        <w:shd w:val="clear" w:color="auto" w:fill="908070"/>
      </w:tcPr>
    </w:tblStylePr>
  </w:style>
  <w:style w:type="table" w:customStyle="1" w:styleId="FTableStyle4-KhakiGrey">
    <w:name w:val="ÅF Table Style 4 - Khaki Grey"/>
    <w:basedOn w:val="FTablestyle"/>
    <w:uiPriority w:val="99"/>
    <w:rsid w:val="00521B29"/>
    <w:tblPr>
      <w:tblBorders>
        <w:top w:val="single" w:sz="4" w:space="0" w:color="C0B0A0"/>
        <w:left w:val="single" w:sz="4" w:space="0" w:color="C0B0A0"/>
        <w:bottom w:val="single" w:sz="4" w:space="0" w:color="C0B0A0"/>
        <w:right w:val="single" w:sz="4" w:space="0" w:color="C0B0A0"/>
        <w:insideH w:val="single" w:sz="4" w:space="0" w:color="C0B0A0"/>
        <w:insideV w:val="single" w:sz="4" w:space="0" w:color="C0B0A0"/>
      </w:tblBorders>
    </w:tblPr>
    <w:tblStylePr w:type="firstRow">
      <w:rPr>
        <w:color w:val="FFFFFF" w:themeColor="background1"/>
      </w:rPr>
      <w:tblPr/>
      <w:tcPr>
        <w:shd w:val="clear" w:color="auto" w:fill="C0B0A0"/>
      </w:tcPr>
    </w:tblStylePr>
  </w:style>
  <w:style w:type="table" w:customStyle="1" w:styleId="FTableStyle5-UmberGrey">
    <w:name w:val="ÅF Table Style 5 - Umber Grey"/>
    <w:basedOn w:val="Normaltabell"/>
    <w:uiPriority w:val="99"/>
    <w:rsid w:val="00521B29"/>
    <w:pPr>
      <w:spacing w:before="40" w:after="40" w:line="288" w:lineRule="auto"/>
    </w:pPr>
    <w:rPr>
      <w:rFonts w:asciiTheme="minorHAnsi" w:eastAsiaTheme="minorHAnsi" w:hAnsiTheme="minorHAnsi" w:cstheme="minorBidi"/>
      <w:sz w:val="18"/>
      <w:szCs w:val="18"/>
      <w:lang w:val="en-GB" w:eastAsia="en-US"/>
    </w:rPr>
    <w:tblPr>
      <w:tblBorders>
        <w:top w:val="single" w:sz="4" w:space="0" w:color="908070"/>
        <w:left w:val="single" w:sz="4" w:space="0" w:color="908070"/>
        <w:bottom w:val="single" w:sz="4" w:space="0" w:color="908070"/>
        <w:right w:val="single" w:sz="4" w:space="0" w:color="908070"/>
        <w:insideH w:val="single" w:sz="4" w:space="0" w:color="908070"/>
        <w:insideV w:val="single" w:sz="4" w:space="0" w:color="908070"/>
      </w:tblBorders>
    </w:tblPr>
  </w:style>
  <w:style w:type="paragraph" w:styleId="Rubrik">
    <w:name w:val="Title"/>
    <w:basedOn w:val="Normal"/>
    <w:next w:val="Normal"/>
    <w:link w:val="RubrikChar"/>
    <w:uiPriority w:val="2"/>
    <w:qFormat/>
    <w:rsid w:val="00521B29"/>
    <w:pPr>
      <w:spacing w:after="0" w:line="240" w:lineRule="auto"/>
      <w:contextualSpacing/>
    </w:pPr>
    <w:rPr>
      <w:rFonts w:asciiTheme="majorHAnsi" w:eastAsiaTheme="majorEastAsia" w:hAnsiTheme="majorHAnsi" w:cstheme="majorBidi"/>
      <w:color w:val="000000" w:themeColor="text1"/>
      <w:spacing w:val="-10"/>
      <w:kern w:val="28"/>
      <w:sz w:val="56"/>
      <w:szCs w:val="56"/>
      <w:lang w:val="en-GB"/>
    </w:rPr>
  </w:style>
  <w:style w:type="character" w:customStyle="1" w:styleId="RubrikChar">
    <w:name w:val="Rubrik Char"/>
    <w:basedOn w:val="Standardstycketeckensnitt"/>
    <w:link w:val="Rubrik"/>
    <w:uiPriority w:val="2"/>
    <w:rsid w:val="00521B29"/>
    <w:rPr>
      <w:rFonts w:asciiTheme="majorHAnsi" w:eastAsiaTheme="majorEastAsia" w:hAnsiTheme="majorHAnsi" w:cstheme="majorBidi"/>
      <w:color w:val="000000" w:themeColor="text1"/>
      <w:spacing w:val="-10"/>
      <w:kern w:val="28"/>
      <w:sz w:val="56"/>
      <w:szCs w:val="56"/>
      <w:lang w:val="en-GB" w:eastAsia="en-US"/>
    </w:rPr>
  </w:style>
  <w:style w:type="character" w:customStyle="1" w:styleId="BeskrivningChar">
    <w:name w:val="Beskrivning Char"/>
    <w:basedOn w:val="Standardstycketeckensnitt"/>
    <w:link w:val="Beskrivning"/>
    <w:uiPriority w:val="35"/>
    <w:rsid w:val="00521B29"/>
    <w:rPr>
      <w:rFonts w:asciiTheme="majorHAnsi" w:eastAsiaTheme="minorHAnsi" w:hAnsiTheme="majorHAnsi" w:cstheme="minorBidi"/>
      <w:i/>
      <w:iCs/>
      <w:color w:val="000000" w:themeColor="text1"/>
      <w:sz w:val="16"/>
      <w:szCs w:val="18"/>
      <w:lang w:val="en-GB" w:eastAsia="en-US"/>
    </w:rPr>
  </w:style>
  <w:style w:type="paragraph" w:customStyle="1" w:styleId="Produktionsinformationsida2">
    <w:name w:val="Produktionsinformation sida 2"/>
    <w:basedOn w:val="Normal"/>
    <w:uiPriority w:val="99"/>
    <w:rsid w:val="000325A0"/>
    <w:pPr>
      <w:tabs>
        <w:tab w:val="right" w:leader="dot" w:pos="7087"/>
      </w:tabs>
      <w:autoSpaceDE w:val="0"/>
      <w:autoSpaceDN w:val="0"/>
      <w:adjustRightInd w:val="0"/>
      <w:spacing w:after="57" w:line="288" w:lineRule="auto"/>
      <w:textAlignment w:val="center"/>
    </w:pPr>
    <w:rPr>
      <w:rFonts w:ascii="Arial" w:hAnsi="Arial" w:cs="Arial"/>
      <w:color w:val="000000"/>
      <w:sz w:val="20"/>
      <w:szCs w:val="20"/>
      <w:lang w:eastAsia="sv-SE"/>
    </w:rPr>
  </w:style>
  <w:style w:type="paragraph" w:customStyle="1" w:styleId="TRVbrdtext">
    <w:name w:val="TRV brödtext"/>
    <w:basedOn w:val="Brdtext-nyttstyckeBrdtext"/>
    <w:link w:val="TRVbrdtextChar"/>
    <w:qFormat/>
    <w:rsid w:val="00DF66D5"/>
    <w:pPr>
      <w:spacing w:before="0" w:after="280"/>
    </w:pPr>
    <w:rPr>
      <w:szCs w:val="20"/>
    </w:rPr>
  </w:style>
  <w:style w:type="character" w:customStyle="1" w:styleId="TRVbrdtextChar">
    <w:name w:val="TRV brödtext Char"/>
    <w:basedOn w:val="Standardstycketeckensnitt"/>
    <w:link w:val="TRVbrdtext"/>
    <w:rsid w:val="00DF66D5"/>
    <w:rPr>
      <w:rFonts w:ascii="Georgia" w:hAnsi="Georgia" w:cs="Arial"/>
      <w:color w:val="000000"/>
      <w:lang w:eastAsia="en-US"/>
    </w:rPr>
  </w:style>
  <w:style w:type="paragraph" w:customStyle="1" w:styleId="TRVrubrik1">
    <w:name w:val="TRV rubrik1"/>
    <w:basedOn w:val="Rubrik1Rubriker"/>
    <w:next w:val="TRVbrdtext"/>
    <w:link w:val="TRVrubrik1Char"/>
    <w:autoRedefine/>
    <w:qFormat/>
    <w:rsid w:val="00FC4EC5"/>
    <w:pPr>
      <w:numPr>
        <w:numId w:val="33"/>
      </w:numPr>
      <w:spacing w:before="560" w:after="280"/>
      <w:ind w:left="426"/>
      <w:outlineLvl w:val="0"/>
    </w:pPr>
  </w:style>
  <w:style w:type="paragraph" w:customStyle="1" w:styleId="TRVrubrik2">
    <w:name w:val="TRV rubrik2"/>
    <w:basedOn w:val="Rubrik2Rubriker"/>
    <w:next w:val="TRVbrdtext"/>
    <w:link w:val="TRVrubrik2Char"/>
    <w:autoRedefine/>
    <w:qFormat/>
    <w:rsid w:val="00C729DC"/>
    <w:pPr>
      <w:spacing w:before="0" w:after="120"/>
      <w:ind w:left="792" w:hanging="792"/>
      <w:outlineLvl w:val="1"/>
    </w:pPr>
    <w:rPr>
      <w:b w:val="0"/>
    </w:rPr>
  </w:style>
  <w:style w:type="character" w:customStyle="1" w:styleId="TRVrubrik1Char">
    <w:name w:val="TRV rubrik1 Char"/>
    <w:basedOn w:val="Standardstycketeckensnitt"/>
    <w:link w:val="TRVrubrik1"/>
    <w:rsid w:val="00FC4EC5"/>
    <w:rPr>
      <w:rFonts w:ascii="Arial" w:hAnsi="Arial" w:cs="Arial"/>
      <w:color w:val="000000"/>
      <w:sz w:val="36"/>
      <w:szCs w:val="36"/>
      <w:lang w:eastAsia="en-US"/>
    </w:rPr>
  </w:style>
  <w:style w:type="character" w:customStyle="1" w:styleId="TRVrubrik2Char">
    <w:name w:val="TRV rubrik2 Char"/>
    <w:basedOn w:val="Standardstycketeckensnitt"/>
    <w:link w:val="TRVrubrik2"/>
    <w:rsid w:val="00C729DC"/>
    <w:rPr>
      <w:rFonts w:ascii="Arial" w:hAnsi="Arial" w:cs="Arial"/>
      <w:bCs/>
      <w:color w:val="000000"/>
      <w:sz w:val="24"/>
      <w:szCs w:val="24"/>
      <w:lang w:eastAsia="en-US"/>
    </w:rPr>
  </w:style>
  <w:style w:type="character" w:styleId="Kommentarsreferens">
    <w:name w:val="annotation reference"/>
    <w:basedOn w:val="Standardstycketeckensnitt"/>
    <w:uiPriority w:val="99"/>
    <w:semiHidden/>
    <w:unhideWhenUsed/>
    <w:rsid w:val="00175E2B"/>
    <w:rPr>
      <w:sz w:val="16"/>
      <w:szCs w:val="16"/>
    </w:rPr>
  </w:style>
  <w:style w:type="paragraph" w:styleId="Kommentarer">
    <w:name w:val="annotation text"/>
    <w:basedOn w:val="Normal"/>
    <w:link w:val="KommentarerChar"/>
    <w:uiPriority w:val="99"/>
    <w:semiHidden/>
    <w:unhideWhenUsed/>
    <w:rsid w:val="00175E2B"/>
    <w:pPr>
      <w:spacing w:line="240" w:lineRule="auto"/>
    </w:pPr>
    <w:rPr>
      <w:sz w:val="20"/>
      <w:szCs w:val="20"/>
    </w:rPr>
  </w:style>
  <w:style w:type="character" w:customStyle="1" w:styleId="KommentarerChar">
    <w:name w:val="Kommentarer Char"/>
    <w:basedOn w:val="Standardstycketeckensnitt"/>
    <w:link w:val="Kommentarer"/>
    <w:uiPriority w:val="99"/>
    <w:semiHidden/>
    <w:rsid w:val="00175E2B"/>
    <w:rPr>
      <w:rFonts w:cs="Calibri"/>
      <w:lang w:eastAsia="en-US"/>
    </w:rPr>
  </w:style>
  <w:style w:type="paragraph" w:styleId="Kommentarsmne">
    <w:name w:val="annotation subject"/>
    <w:basedOn w:val="Kommentarer"/>
    <w:next w:val="Kommentarer"/>
    <w:link w:val="KommentarsmneChar"/>
    <w:uiPriority w:val="99"/>
    <w:semiHidden/>
    <w:unhideWhenUsed/>
    <w:rsid w:val="00175E2B"/>
    <w:rPr>
      <w:b/>
      <w:bCs/>
    </w:rPr>
  </w:style>
  <w:style w:type="character" w:customStyle="1" w:styleId="KommentarsmneChar">
    <w:name w:val="Kommentarsämne Char"/>
    <w:basedOn w:val="KommentarerChar"/>
    <w:link w:val="Kommentarsmne"/>
    <w:uiPriority w:val="99"/>
    <w:semiHidden/>
    <w:rsid w:val="00175E2B"/>
    <w:rPr>
      <w:rFonts w:cs="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Upphovsman xmlns="http://schemas.microsoft.com/sharepoint/v3/fields">
      <UserInfo>
        <DisplayName/>
        <AccountId xsi:nil="true"/>
        <AccountType/>
      </UserInfo>
    </Upphovsman>
    <Faststalltav xmlns="http://schemas.microsoft.com/sharepoint/v3/fields">
      <UserInfo>
        <DisplayName/>
        <AccountId xsi:nil="true"/>
        <AccountType/>
      </UserInfo>
    </Faststalltav>
    <ppdokumentversion xmlns="http://schemas.microsoft.com/sharepoint/v3/fields">1.0</ppdokumentversion>
    <Dokumenttyp xmlns="http://schemas.microsoft.com/sharepoint/v3">Blankett</Dokumenttyp>
    <Projektledare xmlns="af950f47-727e-4a06-9511-d7264ca1a67c">
      <UserInfo>
        <DisplayName/>
        <AccountId xsi:nil="true"/>
        <AccountType/>
      </UserInfo>
    </Projektledare>
    <Projektnummer xmlns="http://schemas.microsoft.com/sharepoint/v3" xsi:nil="true"/>
    <Distrikt xmlns="http://schemas.microsoft.com/sharepoint/v3" xsi:nil="true"/>
    <Bandel xmlns="http://schemas.microsoft.com/sharepoint/v3" xsi:nil="true"/>
    <Mallprodukt xmlns="http://schemas.microsoft.com/sharepoint/v3/fields"/>
    <Uppdragsnummer xmlns="http://schemas.microsoft.com/sharepoint/v3" xsi:nil="true"/>
    <Motpartensorganisation xmlns="http://schemas.microsoft.com/sharepoint/v3" xsi:nil="true"/>
    <DokumentID xmlns="http://schemas.microsoft.com/sharepoint/v3" xsi:nil="true"/>
    <Motpartensnamn xmlns="http://schemas.microsoft.com/sharepoint/v3" xsi:nil="true"/>
    <Projektnamn xmlns="http://schemas.microsoft.com/sharepoint/v3" xsi:nil="true"/>
    <Dokumentdatum xmlns="http://schemas.microsoft.com/sharepoint/v3/fields" xsi:nil="true"/>
    <Arendenummer xmlns="http://schemas.microsoft.com/sharepoint/v3" xsi:nil="true"/>
    <Vagnummer xmlns="http://schemas.microsoft.com/sharepoint/v3" xsi:nil="true"/>
    <Motpartensarendenr xmlns="http://schemas.microsoft.com/sharepoint/v3" xsi:nil="true"/>
    <Produkt xmlns="http://schemas.microsoft.com/sharepoint/v3/fields" xsi:nil="true"/>
    <Atgardsnummer xmlns="http://schemas.microsoft.com/sharepoint/v3" xsi:nil="true"/>
    <Motpartensdatum xmlns="http://schemas.microsoft.com/sharepoint/v3/fields" xsi:nil="true"/>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ProjektDokument" ma:contentTypeID="0x0101D0D00000E14E3BD400B9489669C86C29A29F99" ma:contentTypeVersion="2" ma:contentTypeDescription="Generellt dokument för projektportalen." ma:contentTypeScope="" ma:versionID="91f9a6d5b02cfc8c635f584fc5b51f4b">
  <xsd:schema xmlns:xsd="http://www.w3.org/2001/XMLSchema" xmlns:xs="http://www.w3.org/2001/XMLSchema" xmlns:p="http://schemas.microsoft.com/office/2006/metadata/properties" xmlns:ns1="http://schemas.microsoft.com/sharepoint/v3" xmlns:ns2="http://schemas.microsoft.com/sharepoint/v3/fields" xmlns:ns3="af950f47-727e-4a06-9511-d7264ca1a67c" targetNamespace="http://schemas.microsoft.com/office/2006/metadata/properties" ma:root="true" ma:fieldsID="fe5c2562c7ce4195e3675c7fb02ab96a" ns1:_="" ns2:_="" ns3:_="">
    <xsd:import namespace="http://schemas.microsoft.com/sharepoint/v3"/>
    <xsd:import namespace="http://schemas.microsoft.com/sharepoint/v3/fields"/>
    <xsd:import namespace="af950f47-727e-4a06-9511-d7264ca1a67c"/>
    <xsd:element name="properties">
      <xsd:complexType>
        <xsd:sequence>
          <xsd:element name="documentManagement">
            <xsd:complexType>
              <xsd:all>
                <xsd:element ref="ns1:Dokumenttyp" minOccurs="0"/>
                <xsd:element ref="ns2:ppdokumentversion" minOccurs="0"/>
                <xsd:element ref="ns2:Dokumentdatum" minOccurs="0"/>
                <xsd:element ref="ns2:Upphovsman" minOccurs="0"/>
                <xsd:element ref="ns2:Faststalltav" minOccurs="0"/>
                <xsd:element ref="ns1:DokumentID" minOccurs="0"/>
                <xsd:element ref="ns1:Arendenummer" minOccurs="0"/>
                <xsd:element ref="ns1:Motpartensnamn" minOccurs="0"/>
                <xsd:element ref="ns2:Motpartensdatum" minOccurs="0"/>
                <xsd:element ref="ns1:Motpartensorganisation" minOccurs="0"/>
                <xsd:element ref="ns1:Motpartensarendenr" minOccurs="0"/>
                <xsd:element ref="ns1:Atgardsnummer" minOccurs="0"/>
                <xsd:element ref="ns1:Uppdragsnummer" minOccurs="0"/>
                <xsd:element ref="ns1:Projektnummer" minOccurs="0"/>
                <xsd:element ref="ns1:Projektnamn" minOccurs="0"/>
                <xsd:element ref="ns3:Projektledare" minOccurs="0"/>
                <xsd:element ref="ns1:Distrikt" minOccurs="0"/>
                <xsd:element ref="ns1:Bandel" minOccurs="0"/>
                <xsd:element ref="ns1:Vagnummer" minOccurs="0"/>
                <xsd:element ref="ns2:Mallprodukt" minOccurs="0"/>
                <xsd:element ref="ns2:Produk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kumenttyp" ma:index="8" nillable="true" ma:displayName="Dokumenttyp" ma:default="Blankett" ma:description="" ma:internalName="Dokumenttyp">
      <xsd:simpleType>
        <xsd:restriction base="dms:Choice">
          <xsd:enumeration value="Blankett"/>
          <xsd:enumeration value="Brev"/>
          <xsd:enumeration value="Checklista"/>
          <xsd:enumeration value="Dagordning"/>
          <xsd:enumeration value="Meddelande"/>
          <xsd:enumeration value="Minnesanteckningar"/>
          <xsd:enumeration value="Rapport"/>
          <xsd:enumeration value="Projektspecifikation"/>
          <xsd:enumeration value="Protokoll"/>
          <xsd:enumeration value="Slutrapport"/>
        </xsd:restriction>
      </xsd:simpleType>
    </xsd:element>
    <xsd:element name="DokumentID" ma:index="13" nillable="true" ma:displayName="DokumentID" ma:description="" ma:internalName="DokumentID">
      <xsd:simpleType>
        <xsd:restriction base="dms:Text"/>
      </xsd:simpleType>
    </xsd:element>
    <xsd:element name="Arendenummer" ma:index="14" nillable="true" ma:displayName="Ärendenummer" ma:description="" ma:internalName="Arendenummer">
      <xsd:simpleType>
        <xsd:restriction base="dms:Text"/>
      </xsd:simpleType>
    </xsd:element>
    <xsd:element name="Motpartensnamn" ma:index="15" nillable="true" ma:displayName="Motpartens namn" ma:description="" ma:internalName="Motpartensnamn">
      <xsd:simpleType>
        <xsd:restriction base="dms:Text"/>
      </xsd:simpleType>
    </xsd:element>
    <xsd:element name="Motpartensorganisation" ma:index="17" nillable="true" ma:displayName="Motpartens organisation" ma:description="" ma:internalName="Motpartensorganisation">
      <xsd:simpleType>
        <xsd:restriction base="dms:Text"/>
      </xsd:simpleType>
    </xsd:element>
    <xsd:element name="Motpartensarendenr" ma:index="18" nillable="true" ma:displayName="Motpartens ärendenummer" ma:description="" ma:internalName="Motpartensarendenr">
      <xsd:simpleType>
        <xsd:restriction base="dms:Text"/>
      </xsd:simpleType>
    </xsd:element>
    <xsd:element name="Atgardsnummer" ma:index="19" nillable="true" ma:displayName="Åtgärdsnummer" ma:description="" ma:internalName="Atgardsnummer">
      <xsd:simpleType>
        <xsd:restriction base="dms:Text"/>
      </xsd:simpleType>
    </xsd:element>
    <xsd:element name="Uppdragsnummer" ma:index="20" nillable="true" ma:displayName="Uppdragsnummer" ma:description="" ma:internalName="Uppdragsnummer">
      <xsd:simpleType>
        <xsd:restriction base="dms:Text"/>
      </xsd:simpleType>
    </xsd:element>
    <xsd:element name="Projektnummer" ma:index="21" nillable="true" ma:displayName="Projektnummer" ma:description="" ma:internalName="Projektnummer">
      <xsd:simpleType>
        <xsd:restriction base="dms:Text"/>
      </xsd:simpleType>
    </xsd:element>
    <xsd:element name="Projektnamn" ma:index="22" nillable="true" ma:displayName="Projektnamn" ma:description="" ma:internalName="Projektnamn">
      <xsd:simpleType>
        <xsd:restriction base="dms:Text"/>
      </xsd:simpleType>
    </xsd:element>
    <xsd:element name="Distrikt" ma:index="24" nillable="true" ma:displayName="Distrikt" ma:description="" ma:internalName="Organisation">
      <xsd:simpleType>
        <xsd:restriction base="dms:Text"/>
      </xsd:simpleType>
    </xsd:element>
    <xsd:element name="Bandel" ma:index="25" nillable="true" ma:displayName="Bandel" ma:description="" ma:internalName="Bandel">
      <xsd:simpleType>
        <xsd:restriction base="dms:Text"/>
      </xsd:simpleType>
    </xsd:element>
    <xsd:element name="Vagnummer" ma:index="26" nillable="true" ma:displayName="Vägnummer" ma:description="" ma:internalName="Vagnumm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pdokumentversion" ma:index="9" nillable="true" ma:displayName="Version" ma:internalName="ppdokumentversion" ma:readOnly="false">
      <xsd:simpleType>
        <xsd:restriction base="dms:Text">
          <xsd:maxLength value="255"/>
        </xsd:restriction>
      </xsd:simpleType>
    </xsd:element>
    <xsd:element name="Dokumentdatum" ma:index="10" nillable="true" ma:displayName="Dokumentdatum" ma:format="DateOnly" ma:internalName="Dokumentdatum">
      <xsd:simpleType>
        <xsd:restriction base="dms:DateTime"/>
      </xsd:simpleType>
    </xsd:element>
    <xsd:element name="Upphovsman" ma:index="11" nillable="true" ma:displayName="Skapat av" ma:internalName="Upphovsma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aststalltav" ma:index="12" nillable="true" ma:displayName="Fastställt av" ma:internalName="Faststalltav"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otpartensdatum" ma:index="16" nillable="true" ma:displayName="Motpartens datum" ma:format="DateOnly" ma:internalName="Motpartensdatum">
      <xsd:simpleType>
        <xsd:restriction base="dms:DateTime"/>
      </xsd:simpleType>
    </xsd:element>
    <xsd:element name="Mallprodukt" ma:index="27" nillable="true" ma:displayName="Ingående produkter" ma:default="" ma:internalName="Mallprodukt">
      <xsd:complexType>
        <xsd:complexContent>
          <xsd:extension base="dms:MultiChoice">
            <xsd:sequence>
              <xsd:element name="Value" maxOccurs="unbounded" minOccurs="0" nillable="true">
                <xsd:simpleType>
                  <xsd:restriction base="dms:Choice">
                    <xsd:enumeration value="Förstudie"/>
                    <xsd:enumeration value="Vägutredning"/>
                    <xsd:enumeration value="Järnvägsutredning"/>
                    <xsd:enumeration value="Arbetsplan"/>
                    <xsd:enumeration value="Järnvägsplan"/>
                    <xsd:enumeration value="Systemhandling"/>
                    <xsd:enumeration value="Bygghandling"/>
                    <xsd:enumeration value="Anläggning"/>
                  </xsd:restriction>
                </xsd:simpleType>
              </xsd:element>
            </xsd:sequence>
          </xsd:extension>
        </xsd:complexContent>
      </xsd:complexType>
    </xsd:element>
    <xsd:element name="Produkt" ma:index="28" nillable="true" ma:displayName="Aktuell produkt" ma:default="" ma:format="Dropdown" ma:internalName="Produkt">
      <xsd:simpleType>
        <xsd:restriction base="dms:Choice">
          <xsd:enumeration value="Förstudie"/>
          <xsd:enumeration value="Vägutredning"/>
          <xsd:enumeration value="Järnvägsutredning"/>
          <xsd:enumeration value="Arbetsplan"/>
          <xsd:enumeration value="Järnvägsplan"/>
          <xsd:enumeration value="Systemhandling"/>
          <xsd:enumeration value="Bygghandling"/>
          <xsd:enumeration value="Anläggning"/>
        </xsd:restriction>
      </xsd:simpleType>
    </xsd:element>
  </xsd:schema>
  <xsd:schema xmlns:xsd="http://www.w3.org/2001/XMLSchema" xmlns:xs="http://www.w3.org/2001/XMLSchema" xmlns:dms="http://schemas.microsoft.com/office/2006/documentManagement/types" xmlns:pc="http://schemas.microsoft.com/office/infopath/2007/PartnerControls" targetNamespace="af950f47-727e-4a06-9511-d7264ca1a67c" elementFormDefault="qualified">
    <xsd:import namespace="http://schemas.microsoft.com/office/2006/documentManagement/types"/>
    <xsd:import namespace="http://schemas.microsoft.com/office/infopath/2007/PartnerControls"/>
    <xsd:element name="Projektledare" ma:index="23" nillable="true" ma:displayName="Projektledare" ma:internalName="Projektleda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B377CB-8B3B-4B8F-B4C3-89F8D6C5EC28}">
  <ds:schemaRefs>
    <ds:schemaRef ds:uri="http://schemas.microsoft.com/sharepoint/v3/contenttype/forms"/>
  </ds:schemaRefs>
</ds:datastoreItem>
</file>

<file path=customXml/itemProps2.xml><?xml version="1.0" encoding="utf-8"?>
<ds:datastoreItem xmlns:ds="http://schemas.openxmlformats.org/officeDocument/2006/customXml" ds:itemID="{38537F2B-F726-449D-91DC-852CBDBB9D7E}">
  <ds:schemaRefs>
    <ds:schemaRef ds:uri="http://schemas.microsoft.com/office/2006/metadata/properties"/>
    <ds:schemaRef ds:uri="http://schemas.microsoft.com/sharepoint/v3/fields"/>
    <ds:schemaRef ds:uri="http://schemas.microsoft.com/sharepoint/v3"/>
    <ds:schemaRef ds:uri="af950f47-727e-4a06-9511-d7264ca1a67c"/>
  </ds:schemaRefs>
</ds:datastoreItem>
</file>

<file path=customXml/itemProps3.xml><?xml version="1.0" encoding="utf-8"?>
<ds:datastoreItem xmlns:ds="http://schemas.openxmlformats.org/officeDocument/2006/customXml" ds:itemID="{7E2A5992-28E8-4EAC-B9AD-04191A94BE14}">
  <ds:schemaRefs>
    <ds:schemaRef ds:uri="http://schemas.microsoft.com/office/2006/metadata/customXsn"/>
  </ds:schemaRefs>
</ds:datastoreItem>
</file>

<file path=customXml/itemProps4.xml><?xml version="1.0" encoding="utf-8"?>
<ds:datastoreItem xmlns:ds="http://schemas.openxmlformats.org/officeDocument/2006/customXml" ds:itemID="{499F8F46-A519-4F03-B868-6F00679B0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af950f47-727e-4a06-9511-d7264ca1a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4006</Words>
  <Characters>21236</Characters>
  <Application>Microsoft Office Word</Application>
  <DocSecurity>0</DocSecurity>
  <Lines>176</Lines>
  <Paragraphs>50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Trafikverket</Company>
  <LinksUpToDate>false</LinksUpToDate>
  <CharactersWithSpaces>25192</CharactersWithSpaces>
  <SharedDoc>false</SharedDoc>
  <HLinks>
    <vt:vector size="18" baseType="variant">
      <vt:variant>
        <vt:i4>1179698</vt:i4>
      </vt:variant>
      <vt:variant>
        <vt:i4>14</vt:i4>
      </vt:variant>
      <vt:variant>
        <vt:i4>0</vt:i4>
      </vt:variant>
      <vt:variant>
        <vt:i4>5</vt:i4>
      </vt:variant>
      <vt:variant>
        <vt:lpwstr/>
      </vt:variant>
      <vt:variant>
        <vt:lpwstr>_Toc271047551</vt:lpwstr>
      </vt:variant>
      <vt:variant>
        <vt:i4>1179698</vt:i4>
      </vt:variant>
      <vt:variant>
        <vt:i4>8</vt:i4>
      </vt:variant>
      <vt:variant>
        <vt:i4>0</vt:i4>
      </vt:variant>
      <vt:variant>
        <vt:i4>5</vt:i4>
      </vt:variant>
      <vt:variant>
        <vt:lpwstr/>
      </vt:variant>
      <vt:variant>
        <vt:lpwstr>_Toc271047550</vt:lpwstr>
      </vt:variant>
      <vt:variant>
        <vt:i4>1245234</vt:i4>
      </vt:variant>
      <vt:variant>
        <vt:i4>2</vt:i4>
      </vt:variant>
      <vt:variant>
        <vt:i4>0</vt:i4>
      </vt:variant>
      <vt:variant>
        <vt:i4>5</vt:i4>
      </vt:variant>
      <vt:variant>
        <vt:lpwstr/>
      </vt:variant>
      <vt:variant>
        <vt:lpwstr>_Toc271047549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Samuelsson Anna</dc:creator>
  <cp:lastModifiedBy>Civilis Jacob, IVväp1</cp:lastModifiedBy>
  <cp:revision>56</cp:revision>
  <cp:lastPrinted>2017-01-24T08:38:00Z</cp:lastPrinted>
  <dcterms:created xsi:type="dcterms:W3CDTF">2016-02-22T12:54:00Z</dcterms:created>
  <dcterms:modified xsi:type="dcterms:W3CDTF">2017-01-24T08:40:00Z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0x0101D0D00000E14E3BD400B9489669C86C29A29F99</vt:lpwstr>
  </property>
  <property fmtid="{D5CDD505-2E9C-101B-9397-08002B2CF9AE}" pid="4" name="Order">
    <vt:r8>1500</vt:r8>
  </property>
  <property fmtid="{D5CDD505-2E9C-101B-9397-08002B2CF9AE}" pid="5" name="Upphovsman">
    <vt:lpwstr/>
  </property>
  <property fmtid="{D5CDD505-2E9C-101B-9397-08002B2CF9AE}" pid="6" name="Faststalltav">
    <vt:lpwstr/>
  </property>
  <property fmtid="{D5CDD505-2E9C-101B-9397-08002B2CF9AE}" pid="7" name="ppdokumentversion">
    <vt:lpwstr>0.2</vt:lpwstr>
  </property>
  <property fmtid="{D5CDD505-2E9C-101B-9397-08002B2CF9AE}" pid="8" name="Dokumenttyp">
    <vt:lpwstr>Blankett</vt:lpwstr>
  </property>
  <property fmtid="{D5CDD505-2E9C-101B-9397-08002B2CF9AE}" pid="9" name="Projektledare">
    <vt:lpwstr/>
  </property>
  <property fmtid="{D5CDD505-2E9C-101B-9397-08002B2CF9AE}" pid="10" name="URL">
    <vt:lpwstr>, </vt:lpwstr>
  </property>
</Properties>
</file>