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DD" w:rsidRDefault="00AF0614" w:rsidP="00AF0614">
      <w:pPr>
        <w:pStyle w:val="Rubrik1"/>
      </w:pPr>
      <w:bookmarkStart w:id="0" w:name="_GoBack"/>
      <w:bookmarkEnd w:id="0"/>
      <w:r>
        <w:t>Dokumentationsmall</w:t>
      </w:r>
    </w:p>
    <w:p w:rsidR="00AF0614" w:rsidRDefault="00AF0614" w:rsidP="00AF0614">
      <w:pPr>
        <w:pStyle w:val="TRVRubriknumrerad1"/>
      </w:pPr>
      <w:r w:rsidRPr="00150D70">
        <w:t>Beslutsprocess</w:t>
      </w:r>
    </w:p>
    <w:p w:rsidR="00AF0614" w:rsidRDefault="00AF0614" w:rsidP="00AF0614">
      <w:pPr>
        <w:pStyle w:val="TRVRubriknumrerad2"/>
      </w:pPr>
      <w:r>
        <w:t>Beskriv åtgärd</w:t>
      </w:r>
    </w:p>
    <w:p w:rsidR="00AF0614" w:rsidRPr="00AF0614" w:rsidRDefault="00AF0614" w:rsidP="00AF0614">
      <w:pPr>
        <w:pStyle w:val="TRVbrdtext"/>
      </w:pPr>
    </w:p>
    <w:tbl>
      <w:tblPr>
        <w:tblStyle w:val="Tabellrutnt"/>
        <w:tblpPr w:leftFromText="141" w:rightFromText="141" w:vertAnchor="page" w:horzAnchor="margin" w:tblpY="4107"/>
        <w:tblW w:w="8362" w:type="dxa"/>
        <w:shd w:val="clear" w:color="auto" w:fill="F2F2F2" w:themeFill="background1" w:themeFillShade="F2"/>
        <w:tblLook w:val="04A0" w:firstRow="1" w:lastRow="0" w:firstColumn="1" w:lastColumn="0" w:noHBand="0" w:noVBand="1"/>
      </w:tblPr>
      <w:tblGrid>
        <w:gridCol w:w="2937"/>
        <w:gridCol w:w="5425"/>
      </w:tblGrid>
      <w:tr w:rsidR="00AF0614" w:rsidTr="00AF0614">
        <w:trPr>
          <w:trHeight w:val="1473"/>
        </w:trPr>
        <w:tc>
          <w:tcPr>
            <w:tcW w:w="2937" w:type="dxa"/>
            <w:tcBorders>
              <w:top w:val="nil"/>
              <w:left w:val="nil"/>
              <w:bottom w:val="nil"/>
              <w:right w:val="nil"/>
            </w:tcBorders>
            <w:shd w:val="clear" w:color="auto" w:fill="F2F2F2" w:themeFill="background1" w:themeFillShade="F2"/>
          </w:tcPr>
          <w:p w:rsidR="00AF0614" w:rsidRPr="00CF1398" w:rsidRDefault="00AF0614" w:rsidP="00AF0614">
            <w:r w:rsidRPr="00CF1398">
              <w:t>Beskriv kortfattat åtgärden:</w:t>
            </w:r>
          </w:p>
        </w:tc>
        <w:tc>
          <w:tcPr>
            <w:tcW w:w="5425" w:type="dxa"/>
            <w:tcBorders>
              <w:top w:val="nil"/>
              <w:left w:val="nil"/>
              <w:bottom w:val="nil"/>
              <w:right w:val="nil"/>
            </w:tcBorders>
            <w:shd w:val="clear" w:color="auto" w:fill="F2F2F2" w:themeFill="background1" w:themeFillShade="F2"/>
          </w:tcPr>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tc>
      </w:tr>
      <w:tr w:rsidR="00AF0614" w:rsidTr="00AF0614">
        <w:trPr>
          <w:trHeight w:val="1473"/>
        </w:trPr>
        <w:tc>
          <w:tcPr>
            <w:tcW w:w="2937" w:type="dxa"/>
            <w:tcBorders>
              <w:top w:val="nil"/>
              <w:left w:val="nil"/>
              <w:bottom w:val="nil"/>
              <w:right w:val="nil"/>
            </w:tcBorders>
            <w:shd w:val="clear" w:color="auto" w:fill="F2F2F2" w:themeFill="background1" w:themeFillShade="F2"/>
          </w:tcPr>
          <w:p w:rsidR="00AF0614" w:rsidRPr="00CF1398" w:rsidRDefault="00AF0614" w:rsidP="00AF0614">
            <w:r>
              <w:t>Infoga eventuell figur som illustrerar åtgärden:</w:t>
            </w:r>
          </w:p>
        </w:tc>
        <w:tc>
          <w:tcPr>
            <w:tcW w:w="5425" w:type="dxa"/>
            <w:tcBorders>
              <w:top w:val="nil"/>
              <w:left w:val="nil"/>
              <w:bottom w:val="nil"/>
              <w:right w:val="nil"/>
            </w:tcBorders>
            <w:shd w:val="clear" w:color="auto" w:fill="F2F2F2" w:themeFill="background1" w:themeFillShade="F2"/>
          </w:tcPr>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p w:rsidR="00AF0614" w:rsidRDefault="00AF0614" w:rsidP="00AF0614"/>
        </w:tc>
      </w:tr>
    </w:tbl>
    <w:p w:rsidR="00AF0614" w:rsidRDefault="00AF0614" w:rsidP="00AF0614">
      <w:pPr>
        <w:pStyle w:val="Brdtext"/>
        <w:rPr>
          <w:rFonts w:ascii="Arial" w:eastAsiaTheme="minorHAnsi" w:hAnsi="Arial" w:cstheme="minorBidi"/>
          <w:color w:val="000000" w:themeColor="text1"/>
          <w:sz w:val="28"/>
          <w:szCs w:val="22"/>
          <w:lang w:eastAsia="en-US"/>
        </w:rPr>
      </w:pPr>
      <w:r>
        <w:br w:type="page"/>
      </w:r>
    </w:p>
    <w:p w:rsidR="00AF0614" w:rsidRDefault="00AF0614" w:rsidP="00AF0614">
      <w:pPr>
        <w:pStyle w:val="TRVRubriknumrerad2"/>
      </w:pPr>
      <w:r>
        <w:lastRenderedPageBreak/>
        <w:t>Ska kompletterande metod användas?</w:t>
      </w:r>
    </w:p>
    <w:p w:rsidR="001B5CAC" w:rsidRPr="00604AD6" w:rsidRDefault="00AF0614" w:rsidP="00604AD6">
      <w:pPr>
        <w:pStyle w:val="TRVbrdtext"/>
      </w:pPr>
      <w:r w:rsidRPr="00604AD6">
        <w:t>Kompletterande metod för beräkning av en investerings nytta/(kostnad) ska övervägas där befintliga metoder uppvisar uppenbara svagheter eller brister. Här syftar kompletterande kalkyler endast till</w:t>
      </w:r>
      <w:r w:rsidR="00604AD6" w:rsidRPr="00604AD6">
        <w:t xml:space="preserve"> att förbättra beräkningen </w:t>
      </w:r>
      <w:r w:rsidRPr="00604AD6">
        <w:t>och värderingen av restidsförändringar till följd av en investering. För att överväga en kompletterande kalkyl, bör denna förstås förväntas påverka befintlig kalkyl på ett signifikant sätt.</w:t>
      </w:r>
    </w:p>
    <w:p w:rsidR="00AF0614" w:rsidRDefault="00AF0614" w:rsidP="00604AD6">
      <w:pPr>
        <w:pStyle w:val="TRVbrdtext"/>
      </w:pPr>
      <w:r>
        <w:rPr>
          <w:noProof/>
          <w:lang w:eastAsia="sv-SE"/>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144145</wp:posOffset>
                </wp:positionV>
                <wp:extent cx="5760000" cy="1501200"/>
                <wp:effectExtent l="0" t="0" r="12700" b="22860"/>
                <wp:wrapTopAndBottom/>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501200"/>
                        </a:xfrm>
                        <a:prstGeom prst="rect">
                          <a:avLst/>
                        </a:prstGeom>
                        <a:solidFill>
                          <a:schemeClr val="accent3">
                            <a:lumMod val="40000"/>
                            <a:lumOff val="60000"/>
                            <a:alpha val="39000"/>
                          </a:schemeClr>
                        </a:solidFill>
                        <a:ln w="19050" cmpd="dbl">
                          <a:solidFill>
                            <a:srgbClr val="000000"/>
                          </a:solidFill>
                          <a:miter lim="800000"/>
                          <a:headEnd/>
                          <a:tailEnd/>
                        </a:ln>
                      </wps:spPr>
                      <wps:txbx>
                        <w:txbxContent>
                          <w:p w:rsidR="00604AD6" w:rsidRDefault="00604AD6" w:rsidP="00604AD6">
                            <w:pPr>
                              <w:pStyle w:val="TRVbrdtext"/>
                            </w:pPr>
                            <w:r w:rsidRPr="003F33C8">
                              <w:rPr>
                                <w:b/>
                              </w:rPr>
                              <w:t>Rekommendationer</w:t>
                            </w:r>
                            <w:r>
                              <w:t xml:space="preserve"> för när kompletterande metod </w:t>
                            </w:r>
                            <w:r w:rsidRPr="003706F4">
                              <w:rPr>
                                <w:b/>
                              </w:rPr>
                              <w:t>inte</w:t>
                            </w:r>
                            <w:r>
                              <w:t xml:space="preserve"> behöver övervägas</w:t>
                            </w:r>
                            <w:r w:rsidRPr="00177B4D">
                              <w:t xml:space="preserve">: </w:t>
                            </w:r>
                          </w:p>
                          <w:p w:rsidR="00604AD6" w:rsidRPr="004158F1" w:rsidRDefault="00604AD6" w:rsidP="00604AD6">
                            <w:pPr>
                              <w:pStyle w:val="TRVbrdtext"/>
                              <w:numPr>
                                <w:ilvl w:val="0"/>
                                <w:numId w:val="24"/>
                              </w:numPr>
                            </w:pPr>
                            <w:r>
                              <w:t xml:space="preserve">Låg trafikbelastning (exempelvis </w:t>
                            </w:r>
                            <w:r w:rsidRPr="00A34055">
                              <w:t>ÅDT/körfält &lt; 5000 fordon</w:t>
                            </w:r>
                            <w:r>
                              <w:t xml:space="preserve"> per dygn)</w:t>
                            </w:r>
                          </w:p>
                          <w:p w:rsidR="00604AD6" w:rsidRDefault="00604AD6" w:rsidP="00604AD6">
                            <w:pPr>
                              <w:pStyle w:val="TRVbrdtext"/>
                              <w:numPr>
                                <w:ilvl w:val="0"/>
                                <w:numId w:val="24"/>
                              </w:numPr>
                            </w:pPr>
                            <w:r>
                              <w:t>”Okomplicerad” trafikmiljö (exempelvis ren landsbygd)</w:t>
                            </w:r>
                          </w:p>
                          <w:p w:rsidR="00604AD6" w:rsidRDefault="00604AD6" w:rsidP="00604AD6">
                            <w:pPr>
                              <w:pStyle w:val="TRVbrdtext"/>
                              <w:numPr>
                                <w:ilvl w:val="0"/>
                                <w:numId w:val="24"/>
                              </w:numPr>
                            </w:pPr>
                            <w:r>
                              <w:t>Investeringens huvudsakliga syfte är annat än kapacitetshöjande; ex bullerskydd eller mitträcke.</w:t>
                            </w:r>
                          </w:p>
                          <w:p w:rsidR="00604AD6" w:rsidRDefault="00604AD6" w:rsidP="00604AD6">
                            <w:pPr>
                              <w:pStyle w:val="TRVbrdtext"/>
                              <w:numPr>
                                <w:ilvl w:val="0"/>
                                <w:numId w:val="24"/>
                              </w:numPr>
                            </w:pPr>
                            <w:r>
                              <w:t>Detaljutformning av objektet bedöms ha liten/ingen betydelse för nyttokalkylen</w:t>
                            </w:r>
                          </w:p>
                          <w:p w:rsidR="00604AD6" w:rsidRDefault="00604AD6" w:rsidP="00AF0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5pt;margin-top:11.35pt;width:453.55pt;height:1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" fillcolor="#d6e3bc [1302]" strokeweight="1.5pt">
                <v:fill opacity="25443f"/>
                <v:stroke linestyle="thinThin"/>
                <v:textbox>
                  <w:txbxContent>
                    <w:p w:rsidR="00604AD6" w:rsidRDefault="00604AD6" w:rsidP="00604AD6">
                      <w:pPr>
                        <w:pStyle w:val="TRVbrdtext"/>
                      </w:pPr>
                      <w:r w:rsidRPr="003F33C8">
                        <w:rPr>
                          <w:b/>
                        </w:rPr>
                        <w:t>Rekommendationer</w:t>
                      </w:r>
                      <w:r>
                        <w:t xml:space="preserve"> för när kompletterande metod </w:t>
                      </w:r>
                      <w:r w:rsidRPr="003706F4">
                        <w:rPr>
                          <w:b/>
                        </w:rPr>
                        <w:t>inte</w:t>
                      </w:r>
                      <w:r>
                        <w:t xml:space="preserve"> behöver övervägas</w:t>
                      </w:r>
                      <w:r w:rsidRPr="00177B4D">
                        <w:t xml:space="preserve">: </w:t>
                      </w:r>
                    </w:p>
                    <w:p w:rsidR="00604AD6" w:rsidRPr="004158F1" w:rsidRDefault="00604AD6" w:rsidP="00604AD6">
                      <w:pPr>
                        <w:pStyle w:val="TRVbrdtext"/>
                        <w:numPr>
                          <w:ilvl w:val="0"/>
                          <w:numId w:val="24"/>
                        </w:numPr>
                      </w:pPr>
                      <w:r>
                        <w:t xml:space="preserve">Låg trafikbelastning (exempelvis </w:t>
                      </w:r>
                      <w:r w:rsidRPr="00A34055">
                        <w:t>ÅDT/körfält &lt; 5000 fordon</w:t>
                      </w:r>
                      <w:r>
                        <w:t xml:space="preserve"> per dygn)</w:t>
                      </w:r>
                    </w:p>
                    <w:p w:rsidR="00604AD6" w:rsidRDefault="00604AD6" w:rsidP="00604AD6">
                      <w:pPr>
                        <w:pStyle w:val="TRVbrdtext"/>
                        <w:numPr>
                          <w:ilvl w:val="0"/>
                          <w:numId w:val="24"/>
                        </w:numPr>
                      </w:pPr>
                      <w:r>
                        <w:t>”Okomplicerad” trafikmiljö (exempelvis ren landsbygd)</w:t>
                      </w:r>
                    </w:p>
                    <w:p w:rsidR="00604AD6" w:rsidRDefault="00604AD6" w:rsidP="00604AD6">
                      <w:pPr>
                        <w:pStyle w:val="TRVbrdtext"/>
                        <w:numPr>
                          <w:ilvl w:val="0"/>
                          <w:numId w:val="24"/>
                        </w:numPr>
                      </w:pPr>
                      <w:r>
                        <w:t>Investeringens huvudsakliga syfte är annat än kapacitetshöjande; ex bullerskydd eller mitträcke.</w:t>
                      </w:r>
                    </w:p>
                    <w:p w:rsidR="00604AD6" w:rsidRDefault="00604AD6" w:rsidP="00604AD6">
                      <w:pPr>
                        <w:pStyle w:val="TRVbrdtext"/>
                        <w:numPr>
                          <w:ilvl w:val="0"/>
                          <w:numId w:val="24"/>
                        </w:numPr>
                      </w:pPr>
                      <w:r>
                        <w:t>Detaljutformning av objektet bedöms ha liten/ingen betydelse för nyttokalkylen</w:t>
                      </w:r>
                    </w:p>
                    <w:p w:rsidR="00604AD6" w:rsidRDefault="00604AD6" w:rsidP="00AF0614"/>
                  </w:txbxContent>
                </v:textbox>
                <w10:wrap type="topAndBottom"/>
              </v:shape>
            </w:pict>
          </mc:Fallback>
        </mc:AlternateContent>
      </w:r>
    </w:p>
    <w:tbl>
      <w:tblPr>
        <w:tblStyle w:val="Tabellrutnt"/>
        <w:tblW w:w="0" w:type="auto"/>
        <w:tblInd w:w="108" w:type="dxa"/>
        <w:shd w:val="clear" w:color="auto" w:fill="F2F2F2" w:themeFill="background1" w:themeFillShade="F2"/>
        <w:tblLook w:val="04A0" w:firstRow="1" w:lastRow="0" w:firstColumn="1" w:lastColumn="0" w:noHBand="0" w:noVBand="1"/>
      </w:tblPr>
      <w:tblGrid>
        <w:gridCol w:w="4526"/>
        <w:gridCol w:w="432"/>
        <w:gridCol w:w="2814"/>
      </w:tblGrid>
      <w:tr w:rsidR="00AF0614" w:rsidTr="00604AD6">
        <w:tc>
          <w:tcPr>
            <w:tcW w:w="5198" w:type="dxa"/>
            <w:tcBorders>
              <w:top w:val="nil"/>
              <w:left w:val="nil"/>
              <w:bottom w:val="nil"/>
              <w:right w:val="nil"/>
            </w:tcBorders>
            <w:shd w:val="clear" w:color="auto" w:fill="F2F2F2" w:themeFill="background1" w:themeFillShade="F2"/>
          </w:tcPr>
          <w:p w:rsidR="00AF0614" w:rsidRDefault="00AF0614" w:rsidP="00604AD6">
            <w:pPr>
              <w:pStyle w:val="TRVbrdtext"/>
            </w:pPr>
            <w:r>
              <w:t>Beskriv kort identifierade svagheter/brister med att använda traditionell metod för att beräkna restidsförändringar för aktuell åtgärd:</w:t>
            </w:r>
          </w:p>
          <w:p w:rsidR="00AF0614" w:rsidRDefault="00AF0614" w:rsidP="00604AD6">
            <w:pPr>
              <w:ind w:firstLine="1304"/>
            </w:pPr>
          </w:p>
        </w:tc>
        <w:tc>
          <w:tcPr>
            <w:tcW w:w="436" w:type="dxa"/>
            <w:tcBorders>
              <w:top w:val="nil"/>
              <w:left w:val="nil"/>
              <w:bottom w:val="nil"/>
              <w:right w:val="nil"/>
            </w:tcBorders>
            <w:shd w:val="clear" w:color="auto" w:fill="F2F2F2" w:themeFill="background1" w:themeFillShade="F2"/>
          </w:tcPr>
          <w:p w:rsidR="00AF0614" w:rsidRDefault="00AF0614" w:rsidP="00604AD6"/>
        </w:tc>
        <w:tc>
          <w:tcPr>
            <w:tcW w:w="3438" w:type="dxa"/>
            <w:tcBorders>
              <w:top w:val="nil"/>
              <w:left w:val="nil"/>
              <w:bottom w:val="nil"/>
              <w:right w:val="nil"/>
            </w:tcBorders>
            <w:shd w:val="clear" w:color="auto" w:fill="F2F2F2" w:themeFill="background1" w:themeFillShade="F2"/>
          </w:tcPr>
          <w:p w:rsidR="00AF0614" w:rsidRDefault="00AF0614" w:rsidP="00604AD6"/>
        </w:tc>
      </w:tr>
      <w:tr w:rsidR="00AF0614" w:rsidTr="00604AD6">
        <w:tc>
          <w:tcPr>
            <w:tcW w:w="5198" w:type="dxa"/>
            <w:tcBorders>
              <w:top w:val="nil"/>
              <w:left w:val="nil"/>
              <w:bottom w:val="nil"/>
              <w:right w:val="nil"/>
            </w:tcBorders>
            <w:shd w:val="clear" w:color="auto" w:fill="F2F2F2" w:themeFill="background1" w:themeFillShade="F2"/>
          </w:tcPr>
          <w:p w:rsidR="00AF0614" w:rsidRDefault="00AF0614" w:rsidP="00604AD6">
            <w:pPr>
              <w:pStyle w:val="TRVbrdtext"/>
            </w:pPr>
            <w:r>
              <w:t>Bedöms användandet av kompletterande metod påverka den samhällsekonomiska kalkylen avseende restidsnyttor på ett signifikant sätt?</w:t>
            </w:r>
          </w:p>
        </w:tc>
        <w:tc>
          <w:tcPr>
            <w:tcW w:w="436" w:type="dxa"/>
            <w:tcBorders>
              <w:top w:val="nil"/>
              <w:left w:val="nil"/>
              <w:bottom w:val="nil"/>
              <w:right w:val="nil"/>
            </w:tcBorders>
            <w:shd w:val="clear" w:color="auto" w:fill="F2F2F2" w:themeFill="background1" w:themeFillShade="F2"/>
          </w:tcPr>
          <w:sdt>
            <w:sdtPr>
              <w:id w:val="306749696"/>
              <w14:checkbox>
                <w14:checked w14:val="0"/>
                <w14:checkedState w14:val="2612" w14:font="MS Gothic"/>
                <w14:uncheckedState w14:val="2610" w14:font="MS Gothic"/>
              </w14:checkbox>
            </w:sdtPr>
            <w:sdtContent>
              <w:p w:rsidR="00AF0614" w:rsidRDefault="00AF0614" w:rsidP="00604AD6">
                <w:r>
                  <w:rPr>
                    <w:rFonts w:ascii="MS Gothic" w:eastAsia="MS Gothic" w:hAnsi="MS Gothic" w:hint="eastAsia"/>
                  </w:rPr>
                  <w:t>☐</w:t>
                </w:r>
              </w:p>
            </w:sdtContent>
          </w:sdt>
          <w:p w:rsidR="00AF0614" w:rsidRDefault="00910BF2" w:rsidP="00604AD6">
            <w:sdt>
              <w:sdtPr>
                <w:id w:val="-317031339"/>
                <w14:checkbox>
                  <w14:checked w14:val="0"/>
                  <w14:checkedState w14:val="2612" w14:font="MS Gothic"/>
                  <w14:uncheckedState w14:val="2610" w14:font="MS Gothic"/>
                </w14:checkbox>
              </w:sdtPr>
              <w:sdtContent>
                <w:r w:rsidR="00604AD6">
                  <w:rPr>
                    <w:rFonts w:ascii="MS Gothic" w:eastAsia="MS Gothic" w:hAnsi="MS Gothic" w:hint="eastAsia"/>
                  </w:rPr>
                  <w:t>☐</w:t>
                </w:r>
              </w:sdtContent>
            </w:sdt>
          </w:p>
        </w:tc>
        <w:tc>
          <w:tcPr>
            <w:tcW w:w="3438" w:type="dxa"/>
            <w:tcBorders>
              <w:top w:val="nil"/>
              <w:left w:val="nil"/>
              <w:bottom w:val="nil"/>
              <w:right w:val="nil"/>
            </w:tcBorders>
            <w:shd w:val="clear" w:color="auto" w:fill="F2F2F2" w:themeFill="background1" w:themeFillShade="F2"/>
          </w:tcPr>
          <w:p w:rsidR="00AF0614" w:rsidRDefault="00AF0614" w:rsidP="00604AD6">
            <w:r>
              <w:t>Ja</w:t>
            </w:r>
          </w:p>
          <w:p w:rsidR="00AF0614" w:rsidRDefault="00AF0614" w:rsidP="00604AD6">
            <w:r>
              <w:t>Nej</w:t>
            </w:r>
          </w:p>
          <w:p w:rsidR="00AF0614" w:rsidRDefault="00AF0614" w:rsidP="00604AD6"/>
        </w:tc>
      </w:tr>
    </w:tbl>
    <w:p w:rsidR="001B5CAC" w:rsidRDefault="001B5CAC" w:rsidP="001B5CAC">
      <w:pPr>
        <w:pStyle w:val="TRVbrdtext"/>
      </w:pPr>
    </w:p>
    <w:p w:rsidR="001B5CAC" w:rsidRDefault="001B5CAC" w:rsidP="001B5CAC">
      <w:pPr>
        <w:pStyle w:val="Brdtext"/>
        <w:rPr>
          <w:rFonts w:ascii="Arial" w:eastAsiaTheme="minorHAnsi" w:hAnsi="Arial" w:cstheme="minorBidi"/>
          <w:color w:val="000000" w:themeColor="text1"/>
          <w:sz w:val="28"/>
          <w:szCs w:val="22"/>
          <w:lang w:eastAsia="en-US"/>
        </w:rPr>
      </w:pPr>
      <w:r>
        <w:br w:type="page"/>
      </w:r>
    </w:p>
    <w:p w:rsidR="00AF0614" w:rsidRDefault="00AF0614" w:rsidP="00AF0614">
      <w:pPr>
        <w:pStyle w:val="TRVRubriknumrerad2"/>
      </w:pPr>
      <w:r>
        <w:lastRenderedPageBreak/>
        <w:t>Val</w:t>
      </w:r>
      <w:r w:rsidRPr="00150D70">
        <w:t xml:space="preserve"> av </w:t>
      </w:r>
      <w:r>
        <w:t>teoretisk modell</w:t>
      </w:r>
    </w:p>
    <w:p w:rsidR="00AF0614" w:rsidRDefault="001B5CAC" w:rsidP="00AF0614">
      <w:r>
        <w:rPr>
          <w:noProof/>
        </w:rPr>
        <mc:AlternateContent>
          <mc:Choice Requires="wps">
            <w:drawing>
              <wp:anchor distT="0" distB="0" distL="114300" distR="114300" simplePos="0" relativeHeight="251659264" behindDoc="0" locked="0" layoutInCell="1" allowOverlap="1" wp14:anchorId="0FF87085" wp14:editId="490149C6">
                <wp:simplePos x="0" y="0"/>
                <wp:positionH relativeFrom="column">
                  <wp:posOffset>1166</wp:posOffset>
                </wp:positionH>
                <wp:positionV relativeFrom="paragraph">
                  <wp:posOffset>144145</wp:posOffset>
                </wp:positionV>
                <wp:extent cx="5760000" cy="3391200"/>
                <wp:effectExtent l="0" t="0" r="12700" b="19050"/>
                <wp:wrapTopAndBottom/>
                <wp:docPr id="29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39120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Default="00604AD6" w:rsidP="00604AD6">
                            <w:pPr>
                              <w:pStyle w:val="TRVbrdtext"/>
                            </w:pPr>
                            <w:r>
                              <w:t>Valet</w:t>
                            </w:r>
                            <w:r w:rsidRPr="005E3F63">
                              <w:t xml:space="preserve"> av teoretisk modell innebär </w:t>
                            </w:r>
                            <w:r>
                              <w:t xml:space="preserve">utöver en bedömning utifrån typ av åtgärd också </w:t>
                            </w:r>
                            <w:r w:rsidRPr="005E3F63">
                              <w:t>en avvägning av vilka resurser som finns för att bygga en ny modell</w:t>
                            </w:r>
                            <w:r>
                              <w:t>tillämpning</w:t>
                            </w:r>
                            <w:r w:rsidRPr="005E3F63">
                              <w:t xml:space="preserve"> jämfört med att använda en befintlig modell</w:t>
                            </w:r>
                            <w:r>
                              <w:t>tillämpning om en sådan finns tillgänglig</w:t>
                            </w:r>
                            <w:r w:rsidRPr="005E3F63">
                              <w:t xml:space="preserve">. </w:t>
                            </w:r>
                          </w:p>
                          <w:p w:rsidR="00604AD6" w:rsidRPr="003F33C8" w:rsidRDefault="00604AD6" w:rsidP="00604AD6">
                            <w:pPr>
                              <w:pStyle w:val="TRVbrdtext"/>
                              <w:rPr>
                                <w:i/>
                              </w:rPr>
                            </w:pPr>
                            <w:r w:rsidRPr="00FF3A71">
                              <w:rPr>
                                <w:b/>
                                <w:i/>
                              </w:rPr>
                              <w:t>Rekommendationer</w:t>
                            </w:r>
                            <w:r w:rsidRPr="003F33C8">
                              <w:rPr>
                                <w:i/>
                              </w:rPr>
                              <w:t xml:space="preserve"> för när </w:t>
                            </w:r>
                            <w:r w:rsidRPr="00DF108C">
                              <w:rPr>
                                <w:b/>
                                <w:i/>
                              </w:rPr>
                              <w:t>mikromodell</w:t>
                            </w:r>
                            <w:r>
                              <w:rPr>
                                <w:i/>
                              </w:rPr>
                              <w:t xml:space="preserve"> kan vara lämplig</w:t>
                            </w:r>
                            <w:r w:rsidRPr="003F33C8">
                              <w:rPr>
                                <w:i/>
                              </w:rPr>
                              <w:t xml:space="preserve">: </w:t>
                            </w:r>
                          </w:p>
                          <w:p w:rsidR="00604AD6" w:rsidRPr="00CA6FAF" w:rsidRDefault="00604AD6" w:rsidP="00604AD6">
                            <w:pPr>
                              <w:pStyle w:val="TRVbrdtext"/>
                              <w:numPr>
                                <w:ilvl w:val="0"/>
                                <w:numId w:val="25"/>
                              </w:numPr>
                            </w:pPr>
                            <w:r w:rsidRPr="00CA6FAF">
                              <w:t>Mindre influensområden (ca 1-3 korsningar/trafikplatser) utan ruttvalseffekter</w:t>
                            </w:r>
                          </w:p>
                          <w:p w:rsidR="00604AD6" w:rsidRDefault="00604AD6" w:rsidP="00604AD6">
                            <w:pPr>
                              <w:pStyle w:val="TRVbrdtext"/>
                              <w:numPr>
                                <w:ilvl w:val="0"/>
                                <w:numId w:val="25"/>
                              </w:numPr>
                            </w:pPr>
                            <w:r>
                              <w:t>Åtgärder där detaljerad trafiksignalstyrning är en viktig del</w:t>
                            </w:r>
                          </w:p>
                          <w:p w:rsidR="00604AD6" w:rsidRPr="00DF108C" w:rsidRDefault="00604AD6" w:rsidP="00604AD6">
                            <w:pPr>
                              <w:pStyle w:val="TRVbrdtext"/>
                              <w:rPr>
                                <w:b/>
                                <w:i/>
                              </w:rPr>
                            </w:pPr>
                            <w:r w:rsidRPr="00FF3A71">
                              <w:rPr>
                                <w:b/>
                                <w:i/>
                              </w:rPr>
                              <w:t>Rekommendationer</w:t>
                            </w:r>
                            <w:r w:rsidRPr="00DF108C">
                              <w:rPr>
                                <w:b/>
                                <w:i/>
                              </w:rPr>
                              <w:t xml:space="preserve"> </w:t>
                            </w:r>
                            <w:r w:rsidRPr="00DF108C">
                              <w:rPr>
                                <w:i/>
                              </w:rPr>
                              <w:t>för när</w:t>
                            </w:r>
                            <w:r w:rsidRPr="00DF108C">
                              <w:rPr>
                                <w:b/>
                                <w:i/>
                              </w:rPr>
                              <w:t xml:space="preserve"> förenklad mesomodell</w:t>
                            </w:r>
                            <w:r>
                              <w:rPr>
                                <w:b/>
                                <w:i/>
                              </w:rPr>
                              <w:t xml:space="preserve"> </w:t>
                            </w:r>
                            <w:r w:rsidRPr="002170DF">
                              <w:rPr>
                                <w:i/>
                              </w:rPr>
                              <w:t>(d.v.s. mindre meso</w:t>
                            </w:r>
                            <w:r>
                              <w:rPr>
                                <w:i/>
                              </w:rPr>
                              <w:t>-</w:t>
                            </w:r>
                            <w:r w:rsidRPr="002170DF">
                              <w:rPr>
                                <w:i/>
                              </w:rPr>
                              <w:t>modell utan ruttvalsmöjligheter)</w:t>
                            </w:r>
                            <w:r>
                              <w:rPr>
                                <w:b/>
                                <w:i/>
                              </w:rPr>
                              <w:t xml:space="preserve"> </w:t>
                            </w:r>
                            <w:r>
                              <w:rPr>
                                <w:i/>
                              </w:rPr>
                              <w:t>kan vara</w:t>
                            </w:r>
                            <w:r w:rsidRPr="00DF108C">
                              <w:rPr>
                                <w:i/>
                              </w:rPr>
                              <w:t xml:space="preserve"> lämplig:</w:t>
                            </w:r>
                            <w:r w:rsidRPr="00DF108C">
                              <w:rPr>
                                <w:b/>
                                <w:i/>
                              </w:rPr>
                              <w:t xml:space="preserve"> </w:t>
                            </w:r>
                          </w:p>
                          <w:p w:rsidR="00604AD6" w:rsidRDefault="00604AD6" w:rsidP="00604AD6">
                            <w:pPr>
                              <w:pStyle w:val="TRVbrdtext"/>
                              <w:numPr>
                                <w:ilvl w:val="0"/>
                                <w:numId w:val="26"/>
                              </w:numPr>
                            </w:pPr>
                            <w:r w:rsidRPr="00CA6FAF">
                              <w:t>Mindre influensområden (ca</w:t>
                            </w:r>
                            <w:r>
                              <w:t xml:space="preserve"> 1-5</w:t>
                            </w:r>
                            <w:r w:rsidRPr="00CA6FAF">
                              <w:t xml:space="preserve"> korsningar/trafikplatser) utan ruttvalseffekter</w:t>
                            </w:r>
                            <w:r>
                              <w:t xml:space="preserve"> och där hög detaljeringsgrad avseende kodningar inte bedöms påverka resultaten. </w:t>
                            </w:r>
                          </w:p>
                          <w:p w:rsidR="00604AD6" w:rsidRDefault="00604AD6" w:rsidP="00604AD6">
                            <w:pPr>
                              <w:pStyle w:val="TRVbrdtext"/>
                              <w:numPr>
                                <w:ilvl w:val="0"/>
                                <w:numId w:val="26"/>
                              </w:numPr>
                            </w:pPr>
                            <w:r>
                              <w:t xml:space="preserve">Åtgärder där detaljerad trafiksignalstyrning </w:t>
                            </w:r>
                            <w:r w:rsidRPr="00CA6FAF">
                              <w:rPr>
                                <w:b/>
                              </w:rPr>
                              <w:t>inte</w:t>
                            </w:r>
                            <w:r>
                              <w:t xml:space="preserve"> är nödvändig</w:t>
                            </w:r>
                          </w:p>
                          <w:p w:rsidR="00604AD6" w:rsidRPr="00DF108C" w:rsidRDefault="00604AD6" w:rsidP="00604AD6">
                            <w:pPr>
                              <w:pStyle w:val="TRVbrdtext"/>
                              <w:rPr>
                                <w:i/>
                              </w:rPr>
                            </w:pPr>
                            <w:r w:rsidRPr="00FF3A71">
                              <w:rPr>
                                <w:b/>
                                <w:i/>
                              </w:rPr>
                              <w:t>Rekommendationer</w:t>
                            </w:r>
                            <w:r w:rsidRPr="00DF108C">
                              <w:rPr>
                                <w:i/>
                              </w:rPr>
                              <w:t xml:space="preserve"> för när </w:t>
                            </w:r>
                            <w:r>
                              <w:rPr>
                                <w:b/>
                                <w:i/>
                              </w:rPr>
                              <w:t>meso</w:t>
                            </w:r>
                            <w:r w:rsidRPr="00DF108C">
                              <w:rPr>
                                <w:b/>
                                <w:i/>
                              </w:rPr>
                              <w:t>modell</w:t>
                            </w:r>
                            <w:r w:rsidRPr="00DF108C">
                              <w:rPr>
                                <w:i/>
                              </w:rPr>
                              <w:t xml:space="preserve"> </w:t>
                            </w:r>
                            <w:r>
                              <w:rPr>
                                <w:i/>
                              </w:rPr>
                              <w:t>kan vara</w:t>
                            </w:r>
                            <w:r w:rsidRPr="00DF108C">
                              <w:rPr>
                                <w:i/>
                              </w:rPr>
                              <w:t xml:space="preserve"> lämplig: </w:t>
                            </w:r>
                          </w:p>
                          <w:p w:rsidR="00604AD6" w:rsidRDefault="00604AD6" w:rsidP="00604AD6">
                            <w:pPr>
                              <w:pStyle w:val="TRVbrdtext"/>
                              <w:numPr>
                                <w:ilvl w:val="0"/>
                                <w:numId w:val="27"/>
                              </w:numPr>
                            </w:pPr>
                            <w:r>
                              <w:t xml:space="preserve">Större influensområden </w:t>
                            </w:r>
                            <w:r w:rsidRPr="00CA6FAF">
                              <w:t>(&gt; ca 3-5 korsningar/trafikplatser)</w:t>
                            </w:r>
                          </w:p>
                          <w:p w:rsidR="00604AD6" w:rsidRDefault="00604AD6" w:rsidP="00604AD6">
                            <w:pPr>
                              <w:pStyle w:val="TRVbrdtext"/>
                              <w:numPr>
                                <w:ilvl w:val="0"/>
                                <w:numId w:val="27"/>
                              </w:numPr>
                            </w:pPr>
                            <w:r>
                              <w:t>När ruttvalseffekter bedöms vara betydelsefulla för resultatet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87085" id="_x0000_s1027" type="#_x0000_t202" style="position:absolute;margin-left:.1pt;margin-top:11.35pt;width:453.5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" fillcolor="#d6e3bc [1302]" strokeweight="1.5pt">
                <v:fill opacity="25443f"/>
                <v:textbox>
                  <w:txbxContent>
                    <w:p w:rsidR="00604AD6" w:rsidRDefault="00604AD6" w:rsidP="00604AD6">
                      <w:pPr>
                        <w:pStyle w:val="TRVbrdtext"/>
                      </w:pPr>
                      <w:r>
                        <w:t>Valet</w:t>
                      </w:r>
                      <w:r w:rsidRPr="005E3F63">
                        <w:t xml:space="preserve"> av teoretisk modell innebär </w:t>
                      </w:r>
                      <w:r>
                        <w:t xml:space="preserve">utöver en bedömning utifrån typ av åtgärd också </w:t>
                      </w:r>
                      <w:r w:rsidRPr="005E3F63">
                        <w:t>en avvägning av vilka resurser som finns för att bygga en ny modell</w:t>
                      </w:r>
                      <w:r>
                        <w:t>tillämpning</w:t>
                      </w:r>
                      <w:r w:rsidRPr="005E3F63">
                        <w:t xml:space="preserve"> jämfört med att använda en befintlig modell</w:t>
                      </w:r>
                      <w:r>
                        <w:t>tillämpning om en sådan finns tillgänglig</w:t>
                      </w:r>
                      <w:r w:rsidRPr="005E3F63">
                        <w:t xml:space="preserve">. </w:t>
                      </w:r>
                    </w:p>
                    <w:p w:rsidR="00604AD6" w:rsidRPr="003F33C8" w:rsidRDefault="00604AD6" w:rsidP="00604AD6">
                      <w:pPr>
                        <w:pStyle w:val="TRVbrdtext"/>
                        <w:rPr>
                          <w:i/>
                        </w:rPr>
                      </w:pPr>
                      <w:r w:rsidRPr="00FF3A71">
                        <w:rPr>
                          <w:b/>
                          <w:i/>
                        </w:rPr>
                        <w:t>Rekommendationer</w:t>
                      </w:r>
                      <w:r w:rsidRPr="003F33C8">
                        <w:rPr>
                          <w:i/>
                        </w:rPr>
                        <w:t xml:space="preserve"> för när </w:t>
                      </w:r>
                      <w:r w:rsidRPr="00DF108C">
                        <w:rPr>
                          <w:b/>
                          <w:i/>
                        </w:rPr>
                        <w:t>mikromodell</w:t>
                      </w:r>
                      <w:r>
                        <w:rPr>
                          <w:i/>
                        </w:rPr>
                        <w:t xml:space="preserve"> kan vara lämplig</w:t>
                      </w:r>
                      <w:r w:rsidRPr="003F33C8">
                        <w:rPr>
                          <w:i/>
                        </w:rPr>
                        <w:t xml:space="preserve">: </w:t>
                      </w:r>
                    </w:p>
                    <w:p w:rsidR="00604AD6" w:rsidRPr="00CA6FAF" w:rsidRDefault="00604AD6" w:rsidP="00604AD6">
                      <w:pPr>
                        <w:pStyle w:val="TRVbrdtext"/>
                        <w:numPr>
                          <w:ilvl w:val="0"/>
                          <w:numId w:val="25"/>
                        </w:numPr>
                      </w:pPr>
                      <w:r w:rsidRPr="00CA6FAF">
                        <w:t>Mindre influensområden (ca 1-3 korsningar/trafikplatser) utan ruttvalseffekter</w:t>
                      </w:r>
                    </w:p>
                    <w:p w:rsidR="00604AD6" w:rsidRDefault="00604AD6" w:rsidP="00604AD6">
                      <w:pPr>
                        <w:pStyle w:val="TRVbrdtext"/>
                        <w:numPr>
                          <w:ilvl w:val="0"/>
                          <w:numId w:val="25"/>
                        </w:numPr>
                      </w:pPr>
                      <w:r>
                        <w:t>Åtgärder där detaljerad trafiksignalstyrning är en viktig del</w:t>
                      </w:r>
                    </w:p>
                    <w:p w:rsidR="00604AD6" w:rsidRPr="00DF108C" w:rsidRDefault="00604AD6" w:rsidP="00604AD6">
                      <w:pPr>
                        <w:pStyle w:val="TRVbrdtext"/>
                        <w:rPr>
                          <w:b/>
                          <w:i/>
                        </w:rPr>
                      </w:pPr>
                      <w:r w:rsidRPr="00FF3A71">
                        <w:rPr>
                          <w:b/>
                          <w:i/>
                        </w:rPr>
                        <w:t>Rekommendationer</w:t>
                      </w:r>
                      <w:r w:rsidRPr="00DF108C">
                        <w:rPr>
                          <w:b/>
                          <w:i/>
                        </w:rPr>
                        <w:t xml:space="preserve"> </w:t>
                      </w:r>
                      <w:r w:rsidRPr="00DF108C">
                        <w:rPr>
                          <w:i/>
                        </w:rPr>
                        <w:t>för när</w:t>
                      </w:r>
                      <w:r w:rsidRPr="00DF108C">
                        <w:rPr>
                          <w:b/>
                          <w:i/>
                        </w:rPr>
                        <w:t xml:space="preserve"> förenklad mesomodell</w:t>
                      </w:r>
                      <w:r>
                        <w:rPr>
                          <w:b/>
                          <w:i/>
                        </w:rPr>
                        <w:t xml:space="preserve"> </w:t>
                      </w:r>
                      <w:r w:rsidRPr="002170DF">
                        <w:rPr>
                          <w:i/>
                        </w:rPr>
                        <w:t>(d.v.s. mindre meso</w:t>
                      </w:r>
                      <w:r>
                        <w:rPr>
                          <w:i/>
                        </w:rPr>
                        <w:t>-</w:t>
                      </w:r>
                      <w:r w:rsidRPr="002170DF">
                        <w:rPr>
                          <w:i/>
                        </w:rPr>
                        <w:t>modell utan ruttvalsmöjligheter)</w:t>
                      </w:r>
                      <w:r>
                        <w:rPr>
                          <w:b/>
                          <w:i/>
                        </w:rPr>
                        <w:t xml:space="preserve"> </w:t>
                      </w:r>
                      <w:r>
                        <w:rPr>
                          <w:i/>
                        </w:rPr>
                        <w:t>kan vara</w:t>
                      </w:r>
                      <w:r w:rsidRPr="00DF108C">
                        <w:rPr>
                          <w:i/>
                        </w:rPr>
                        <w:t xml:space="preserve"> lämplig:</w:t>
                      </w:r>
                      <w:r w:rsidRPr="00DF108C">
                        <w:rPr>
                          <w:b/>
                          <w:i/>
                        </w:rPr>
                        <w:t xml:space="preserve"> </w:t>
                      </w:r>
                    </w:p>
                    <w:p w:rsidR="00604AD6" w:rsidRDefault="00604AD6" w:rsidP="00604AD6">
                      <w:pPr>
                        <w:pStyle w:val="TRVbrdtext"/>
                        <w:numPr>
                          <w:ilvl w:val="0"/>
                          <w:numId w:val="26"/>
                        </w:numPr>
                      </w:pPr>
                      <w:r w:rsidRPr="00CA6FAF">
                        <w:t>Mindre influensområden (ca</w:t>
                      </w:r>
                      <w:r>
                        <w:t xml:space="preserve"> 1-5</w:t>
                      </w:r>
                      <w:r w:rsidRPr="00CA6FAF">
                        <w:t xml:space="preserve"> korsningar/trafikplatser) utan ruttvalseffekter</w:t>
                      </w:r>
                      <w:r>
                        <w:t xml:space="preserve"> och där hög detaljeringsgrad avseende kodningar inte bedöms påverka resultaten. </w:t>
                      </w:r>
                    </w:p>
                    <w:p w:rsidR="00604AD6" w:rsidRDefault="00604AD6" w:rsidP="00604AD6">
                      <w:pPr>
                        <w:pStyle w:val="TRVbrdtext"/>
                        <w:numPr>
                          <w:ilvl w:val="0"/>
                          <w:numId w:val="26"/>
                        </w:numPr>
                      </w:pPr>
                      <w:r>
                        <w:t xml:space="preserve">Åtgärder där detaljerad trafiksignalstyrning </w:t>
                      </w:r>
                      <w:r w:rsidRPr="00CA6FAF">
                        <w:rPr>
                          <w:b/>
                        </w:rPr>
                        <w:t>inte</w:t>
                      </w:r>
                      <w:r>
                        <w:t xml:space="preserve"> är nödvändig</w:t>
                      </w:r>
                    </w:p>
                    <w:p w:rsidR="00604AD6" w:rsidRPr="00DF108C" w:rsidRDefault="00604AD6" w:rsidP="00604AD6">
                      <w:pPr>
                        <w:pStyle w:val="TRVbrdtext"/>
                        <w:rPr>
                          <w:i/>
                        </w:rPr>
                      </w:pPr>
                      <w:r w:rsidRPr="00FF3A71">
                        <w:rPr>
                          <w:b/>
                          <w:i/>
                        </w:rPr>
                        <w:t>Rekommendationer</w:t>
                      </w:r>
                      <w:r w:rsidRPr="00DF108C">
                        <w:rPr>
                          <w:i/>
                        </w:rPr>
                        <w:t xml:space="preserve"> för när </w:t>
                      </w:r>
                      <w:r>
                        <w:rPr>
                          <w:b/>
                          <w:i/>
                        </w:rPr>
                        <w:t>meso</w:t>
                      </w:r>
                      <w:r w:rsidRPr="00DF108C">
                        <w:rPr>
                          <w:b/>
                          <w:i/>
                        </w:rPr>
                        <w:t>modell</w:t>
                      </w:r>
                      <w:r w:rsidRPr="00DF108C">
                        <w:rPr>
                          <w:i/>
                        </w:rPr>
                        <w:t xml:space="preserve"> </w:t>
                      </w:r>
                      <w:r>
                        <w:rPr>
                          <w:i/>
                        </w:rPr>
                        <w:t>kan vara</w:t>
                      </w:r>
                      <w:r w:rsidRPr="00DF108C">
                        <w:rPr>
                          <w:i/>
                        </w:rPr>
                        <w:t xml:space="preserve"> lämplig: </w:t>
                      </w:r>
                    </w:p>
                    <w:p w:rsidR="00604AD6" w:rsidRDefault="00604AD6" w:rsidP="00604AD6">
                      <w:pPr>
                        <w:pStyle w:val="TRVbrdtext"/>
                        <w:numPr>
                          <w:ilvl w:val="0"/>
                          <w:numId w:val="27"/>
                        </w:numPr>
                      </w:pPr>
                      <w:r>
                        <w:t xml:space="preserve">Större influensområden </w:t>
                      </w:r>
                      <w:r w:rsidRPr="00CA6FAF">
                        <w:t>(&gt; ca 3-5 korsningar/trafikplatser)</w:t>
                      </w:r>
                    </w:p>
                    <w:p w:rsidR="00604AD6" w:rsidRDefault="00604AD6" w:rsidP="00604AD6">
                      <w:pPr>
                        <w:pStyle w:val="TRVbrdtext"/>
                        <w:numPr>
                          <w:ilvl w:val="0"/>
                          <w:numId w:val="27"/>
                        </w:numPr>
                      </w:pPr>
                      <w:r>
                        <w:t>När ruttvalseffekter bedöms vara betydelsefulla för resultatet</w:t>
                      </w:r>
                    </w:p>
                  </w:txbxContent>
                </v:textbox>
                <w10:wrap type="topAndBottom"/>
              </v:shape>
            </w:pict>
          </mc:Fallback>
        </mc:AlternateContent>
      </w:r>
    </w:p>
    <w:tbl>
      <w:tblPr>
        <w:tblStyle w:val="Tabellrutnt"/>
        <w:tblW w:w="0" w:type="auto"/>
        <w:tblInd w:w="108" w:type="dxa"/>
        <w:shd w:val="clear" w:color="auto" w:fill="F2F2F2" w:themeFill="background1" w:themeFillShade="F2"/>
        <w:tblLook w:val="04A0" w:firstRow="1" w:lastRow="0" w:firstColumn="1" w:lastColumn="0" w:noHBand="0" w:noVBand="1"/>
      </w:tblPr>
      <w:tblGrid>
        <w:gridCol w:w="4156"/>
        <w:gridCol w:w="722"/>
        <w:gridCol w:w="2894"/>
      </w:tblGrid>
      <w:tr w:rsidR="00AF0614" w:rsidTr="004B0FBE">
        <w:tc>
          <w:tcPr>
            <w:tcW w:w="4156" w:type="dxa"/>
            <w:tcBorders>
              <w:top w:val="nil"/>
              <w:left w:val="nil"/>
              <w:bottom w:val="nil"/>
              <w:right w:val="nil"/>
            </w:tcBorders>
            <w:shd w:val="clear" w:color="auto" w:fill="F2F2F2" w:themeFill="background1" w:themeFillShade="F2"/>
          </w:tcPr>
          <w:p w:rsidR="00AF0614" w:rsidRDefault="00AF0614" w:rsidP="004B0FBE">
            <w:pPr>
              <w:pStyle w:val="TRVbrdtext"/>
            </w:pPr>
            <w:r>
              <w:t>Bedöms åtgärden ha ruttvalseffekter av betydelse?</w:t>
            </w:r>
          </w:p>
        </w:tc>
        <w:tc>
          <w:tcPr>
            <w:tcW w:w="722" w:type="dxa"/>
            <w:tcBorders>
              <w:top w:val="nil"/>
              <w:left w:val="nil"/>
              <w:bottom w:val="nil"/>
              <w:right w:val="nil"/>
            </w:tcBorders>
            <w:shd w:val="clear" w:color="auto" w:fill="F2F2F2" w:themeFill="background1" w:themeFillShade="F2"/>
          </w:tcPr>
          <w:sdt>
            <w:sdtPr>
              <w:id w:val="2084556143"/>
              <w14:checkbox>
                <w14:checked w14:val="0"/>
                <w14:checkedState w14:val="2612" w14:font="MS Gothic"/>
                <w14:uncheckedState w14:val="2610" w14:font="MS Gothic"/>
              </w14:checkbox>
            </w:sdtPr>
            <w:sdtContent>
              <w:p w:rsidR="00AF0614" w:rsidRDefault="00AF0614" w:rsidP="004B0FBE">
                <w:pPr>
                  <w:pStyle w:val="TRVbrdtext"/>
                </w:pPr>
                <w:r>
                  <w:rPr>
                    <w:rFonts w:ascii="MS Gothic" w:eastAsia="MS Gothic" w:hAnsi="MS Gothic" w:hint="eastAsia"/>
                  </w:rPr>
                  <w:t>☐</w:t>
                </w:r>
              </w:p>
            </w:sdtContent>
          </w:sdt>
          <w:p w:rsidR="00AF0614" w:rsidRDefault="00910BF2" w:rsidP="004B0FBE">
            <w:pPr>
              <w:pStyle w:val="TRVbrdtext"/>
            </w:pPr>
            <w:sdt>
              <w:sdtPr>
                <w:id w:val="756020601"/>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2894" w:type="dxa"/>
            <w:tcBorders>
              <w:top w:val="nil"/>
              <w:left w:val="nil"/>
              <w:bottom w:val="nil"/>
              <w:right w:val="nil"/>
            </w:tcBorders>
            <w:shd w:val="clear" w:color="auto" w:fill="F2F2F2" w:themeFill="background1" w:themeFillShade="F2"/>
          </w:tcPr>
          <w:p w:rsidR="00AF0614" w:rsidRDefault="00AF0614" w:rsidP="004B0FBE">
            <w:pPr>
              <w:pStyle w:val="TRVbrdtext"/>
            </w:pPr>
            <w:r>
              <w:t>Ja</w:t>
            </w:r>
          </w:p>
          <w:p w:rsidR="00AF0614" w:rsidRDefault="00AF0614" w:rsidP="004B0FBE">
            <w:pPr>
              <w:pStyle w:val="TRVbrdtext"/>
            </w:pPr>
            <w:r>
              <w:t>Nej</w:t>
            </w:r>
          </w:p>
        </w:tc>
      </w:tr>
      <w:tr w:rsidR="004B0FBE" w:rsidTr="004B0FBE">
        <w:trPr>
          <w:trHeight w:val="419"/>
        </w:trPr>
        <w:tc>
          <w:tcPr>
            <w:tcW w:w="4156" w:type="dxa"/>
            <w:vMerge w:val="restart"/>
            <w:tcBorders>
              <w:top w:val="nil"/>
              <w:left w:val="nil"/>
              <w:right w:val="nil"/>
            </w:tcBorders>
            <w:shd w:val="clear" w:color="auto" w:fill="F2F2F2" w:themeFill="background1" w:themeFillShade="F2"/>
          </w:tcPr>
          <w:p w:rsidR="004B0FBE" w:rsidRDefault="004B0FBE" w:rsidP="004B0FBE">
            <w:pPr>
              <w:pStyle w:val="TRVbrdtext"/>
            </w:pPr>
            <w:r>
              <w:t>Hur stort bedöms åtgärdens influensområde vara?</w:t>
            </w:r>
          </w:p>
        </w:tc>
        <w:tc>
          <w:tcPr>
            <w:tcW w:w="722" w:type="dxa"/>
            <w:tcBorders>
              <w:top w:val="nil"/>
              <w:left w:val="nil"/>
              <w:bottom w:val="nil"/>
              <w:right w:val="nil"/>
            </w:tcBorders>
            <w:shd w:val="clear" w:color="auto" w:fill="F2F2F2" w:themeFill="background1" w:themeFillShade="F2"/>
          </w:tcPr>
          <w:sdt>
            <w:sdtPr>
              <w:id w:val="166445346"/>
              <w14:checkbox>
                <w14:checked w14:val="0"/>
                <w14:checkedState w14:val="2612" w14:font="MS Gothic"/>
                <w14:uncheckedState w14:val="2610" w14:font="MS Gothic"/>
              </w14:checkbox>
            </w:sdtPr>
            <w:sdtContent>
              <w:p w:rsidR="004B0FBE" w:rsidRDefault="004B0FBE" w:rsidP="004B0FBE">
                <w:pPr>
                  <w:pStyle w:val="TRVbrdtext"/>
                </w:pPr>
                <w:r>
                  <w:rPr>
                    <w:rFonts w:ascii="MS Gothic" w:eastAsia="MS Gothic" w:hAnsi="MS Gothic" w:hint="eastAsia"/>
                  </w:rPr>
                  <w:t>☐</w:t>
                </w:r>
              </w:p>
            </w:sdtContent>
          </w:sdt>
        </w:tc>
        <w:tc>
          <w:tcPr>
            <w:tcW w:w="2894" w:type="dxa"/>
            <w:tcBorders>
              <w:top w:val="nil"/>
              <w:left w:val="nil"/>
              <w:bottom w:val="nil"/>
              <w:right w:val="nil"/>
            </w:tcBorders>
            <w:shd w:val="clear" w:color="auto" w:fill="F2F2F2" w:themeFill="background1" w:themeFillShade="F2"/>
          </w:tcPr>
          <w:p w:rsidR="004B0FBE" w:rsidRDefault="004B0FBE" w:rsidP="004B0FBE">
            <w:pPr>
              <w:pStyle w:val="TRVbrdtext"/>
            </w:pPr>
            <w:r>
              <w:t>ca 1-3 korsningar/trafikplatser</w:t>
            </w:r>
          </w:p>
        </w:tc>
      </w:tr>
      <w:tr w:rsidR="004B0FBE" w:rsidTr="004B0FBE">
        <w:trPr>
          <w:trHeight w:val="419"/>
        </w:trPr>
        <w:tc>
          <w:tcPr>
            <w:tcW w:w="4156" w:type="dxa"/>
            <w:vMerge/>
            <w:tcBorders>
              <w:left w:val="nil"/>
              <w:right w:val="nil"/>
            </w:tcBorders>
            <w:shd w:val="clear" w:color="auto" w:fill="F2F2F2" w:themeFill="background1" w:themeFillShade="F2"/>
          </w:tcPr>
          <w:p w:rsidR="004B0FBE" w:rsidRDefault="004B0FBE" w:rsidP="004B0FBE">
            <w:pPr>
              <w:pStyle w:val="TRVbrdtext"/>
            </w:pPr>
          </w:p>
        </w:tc>
        <w:tc>
          <w:tcPr>
            <w:tcW w:w="722" w:type="dxa"/>
            <w:tcBorders>
              <w:top w:val="nil"/>
              <w:left w:val="nil"/>
              <w:bottom w:val="nil"/>
              <w:right w:val="nil"/>
            </w:tcBorders>
            <w:shd w:val="clear" w:color="auto" w:fill="F2F2F2" w:themeFill="background1" w:themeFillShade="F2"/>
          </w:tcPr>
          <w:sdt>
            <w:sdtPr>
              <w:id w:val="1109789161"/>
              <w14:checkbox>
                <w14:checked w14:val="0"/>
                <w14:checkedState w14:val="2612" w14:font="MS Gothic"/>
                <w14:uncheckedState w14:val="2610" w14:font="MS Gothic"/>
              </w14:checkbox>
            </w:sdtPr>
            <w:sdtContent>
              <w:p w:rsidR="004B0FBE" w:rsidRPr="004B0FBE" w:rsidRDefault="004B0FBE" w:rsidP="004B0FBE">
                <w:pPr>
                  <w:pStyle w:val="TRVbrdtext"/>
                  <w:rPr>
                    <w:rFonts w:eastAsia="Times New Roman" w:cs="Times New Roman"/>
                    <w:color w:val="auto"/>
                    <w:szCs w:val="24"/>
                    <w:lang w:eastAsia="sv-SE"/>
                  </w:rPr>
                </w:pPr>
                <w:r>
                  <w:rPr>
                    <w:rFonts w:ascii="MS Gothic" w:eastAsia="MS Gothic" w:hAnsi="MS Gothic" w:hint="eastAsia"/>
                  </w:rPr>
                  <w:t>☐</w:t>
                </w:r>
              </w:p>
            </w:sdtContent>
          </w:sdt>
        </w:tc>
        <w:tc>
          <w:tcPr>
            <w:tcW w:w="2894" w:type="dxa"/>
            <w:tcBorders>
              <w:top w:val="nil"/>
              <w:left w:val="nil"/>
              <w:bottom w:val="nil"/>
              <w:right w:val="nil"/>
            </w:tcBorders>
            <w:shd w:val="clear" w:color="auto" w:fill="F2F2F2" w:themeFill="background1" w:themeFillShade="F2"/>
          </w:tcPr>
          <w:p w:rsidR="004B0FBE" w:rsidRDefault="004B0FBE" w:rsidP="004B0FBE">
            <w:pPr>
              <w:pStyle w:val="TRVbrdtext"/>
            </w:pPr>
            <w:r>
              <w:t>ca 3-5 korsningar/trafikplatser</w:t>
            </w:r>
          </w:p>
        </w:tc>
      </w:tr>
      <w:tr w:rsidR="004B0FBE" w:rsidTr="004B0FBE">
        <w:trPr>
          <w:trHeight w:val="419"/>
        </w:trPr>
        <w:tc>
          <w:tcPr>
            <w:tcW w:w="4156" w:type="dxa"/>
            <w:vMerge/>
            <w:tcBorders>
              <w:left w:val="nil"/>
              <w:bottom w:val="nil"/>
              <w:right w:val="nil"/>
            </w:tcBorders>
            <w:shd w:val="clear" w:color="auto" w:fill="F2F2F2" w:themeFill="background1" w:themeFillShade="F2"/>
          </w:tcPr>
          <w:p w:rsidR="004B0FBE" w:rsidRDefault="004B0FBE" w:rsidP="004B0FBE">
            <w:pPr>
              <w:pStyle w:val="TRVbrdtext"/>
            </w:pPr>
          </w:p>
        </w:tc>
        <w:tc>
          <w:tcPr>
            <w:tcW w:w="722" w:type="dxa"/>
            <w:tcBorders>
              <w:top w:val="nil"/>
              <w:left w:val="nil"/>
              <w:bottom w:val="nil"/>
              <w:right w:val="nil"/>
            </w:tcBorders>
            <w:shd w:val="clear" w:color="auto" w:fill="F2F2F2" w:themeFill="background1" w:themeFillShade="F2"/>
          </w:tcPr>
          <w:sdt>
            <w:sdtPr>
              <w:id w:val="-598173760"/>
              <w14:checkbox>
                <w14:checked w14:val="0"/>
                <w14:checkedState w14:val="2612" w14:font="MS Gothic"/>
                <w14:uncheckedState w14:val="2610" w14:font="MS Gothic"/>
              </w14:checkbox>
            </w:sdtPr>
            <w:sdtContent>
              <w:p w:rsidR="004B0FBE" w:rsidRPr="004B0FBE" w:rsidRDefault="004B0FBE" w:rsidP="004B0FBE">
                <w:pPr>
                  <w:pStyle w:val="TRVbrdtext"/>
                  <w:rPr>
                    <w:rFonts w:eastAsia="Times New Roman" w:cs="Times New Roman"/>
                    <w:color w:val="auto"/>
                    <w:szCs w:val="24"/>
                    <w:lang w:eastAsia="sv-SE"/>
                  </w:rPr>
                </w:pPr>
                <w:r>
                  <w:rPr>
                    <w:rFonts w:ascii="MS Gothic" w:eastAsia="MS Gothic" w:hAnsi="MS Gothic" w:hint="eastAsia"/>
                  </w:rPr>
                  <w:t>☐</w:t>
                </w:r>
              </w:p>
            </w:sdtContent>
          </w:sdt>
        </w:tc>
        <w:tc>
          <w:tcPr>
            <w:tcW w:w="2894" w:type="dxa"/>
            <w:tcBorders>
              <w:top w:val="nil"/>
              <w:left w:val="nil"/>
              <w:bottom w:val="nil"/>
              <w:right w:val="nil"/>
            </w:tcBorders>
            <w:shd w:val="clear" w:color="auto" w:fill="F2F2F2" w:themeFill="background1" w:themeFillShade="F2"/>
          </w:tcPr>
          <w:p w:rsidR="004B0FBE" w:rsidRDefault="004B0FBE" w:rsidP="004B0FBE">
            <w:pPr>
              <w:pStyle w:val="TRVbrdtext"/>
            </w:pPr>
            <w:r>
              <w:t>ca &gt;5 korsningar/trafikplatser</w:t>
            </w:r>
          </w:p>
        </w:tc>
      </w:tr>
      <w:tr w:rsidR="00AF0614" w:rsidTr="004B0FBE">
        <w:tc>
          <w:tcPr>
            <w:tcW w:w="4156" w:type="dxa"/>
            <w:tcBorders>
              <w:top w:val="nil"/>
              <w:left w:val="nil"/>
              <w:bottom w:val="nil"/>
              <w:right w:val="nil"/>
            </w:tcBorders>
            <w:shd w:val="clear" w:color="auto" w:fill="F2F2F2" w:themeFill="background1" w:themeFillShade="F2"/>
          </w:tcPr>
          <w:p w:rsidR="00AF0614" w:rsidRDefault="00AF0614" w:rsidP="004B0FBE">
            <w:pPr>
              <w:pStyle w:val="TRVbrdtext"/>
            </w:pPr>
            <w:r>
              <w:t>Är detaljerad trafiksignalstyrning av betydelse?</w:t>
            </w:r>
          </w:p>
        </w:tc>
        <w:tc>
          <w:tcPr>
            <w:tcW w:w="722" w:type="dxa"/>
            <w:tcBorders>
              <w:top w:val="nil"/>
              <w:left w:val="nil"/>
              <w:bottom w:val="nil"/>
              <w:right w:val="nil"/>
            </w:tcBorders>
            <w:shd w:val="clear" w:color="auto" w:fill="F2F2F2" w:themeFill="background1" w:themeFillShade="F2"/>
          </w:tcPr>
          <w:sdt>
            <w:sdtPr>
              <w:id w:val="613328947"/>
              <w14:checkbox>
                <w14:checked w14:val="0"/>
                <w14:checkedState w14:val="2612" w14:font="MS Gothic"/>
                <w14:uncheckedState w14:val="2610" w14:font="MS Gothic"/>
              </w14:checkbox>
            </w:sdtPr>
            <w:sdtContent>
              <w:p w:rsidR="00AF0614" w:rsidRDefault="00AF0614" w:rsidP="004B0FBE">
                <w:pPr>
                  <w:pStyle w:val="TRVbrdtext"/>
                </w:pPr>
                <w:r>
                  <w:rPr>
                    <w:rFonts w:ascii="MS Gothic" w:eastAsia="MS Gothic" w:hAnsi="MS Gothic" w:hint="eastAsia"/>
                  </w:rPr>
                  <w:t>☐</w:t>
                </w:r>
              </w:p>
            </w:sdtContent>
          </w:sdt>
          <w:p w:rsidR="00AF0614" w:rsidRDefault="00910BF2" w:rsidP="004B0FBE">
            <w:pPr>
              <w:pStyle w:val="TRVbrdtext"/>
            </w:pPr>
            <w:sdt>
              <w:sdtPr>
                <w:id w:val="421152792"/>
                <w14:checkbox>
                  <w14:checked w14:val="0"/>
                  <w14:checkedState w14:val="2612" w14:font="MS Gothic"/>
                  <w14:uncheckedState w14:val="2610" w14:font="MS Gothic"/>
                </w14:checkbox>
              </w:sdtPr>
              <w:sdtContent>
                <w:r w:rsidR="001B3FD2">
                  <w:rPr>
                    <w:rFonts w:ascii="MS Gothic" w:eastAsia="MS Gothic" w:hAnsi="MS Gothic" w:hint="eastAsia"/>
                  </w:rPr>
                  <w:t>☐</w:t>
                </w:r>
              </w:sdtContent>
            </w:sdt>
          </w:p>
        </w:tc>
        <w:tc>
          <w:tcPr>
            <w:tcW w:w="2894" w:type="dxa"/>
            <w:tcBorders>
              <w:top w:val="nil"/>
              <w:left w:val="nil"/>
              <w:bottom w:val="nil"/>
              <w:right w:val="nil"/>
            </w:tcBorders>
            <w:shd w:val="clear" w:color="auto" w:fill="F2F2F2" w:themeFill="background1" w:themeFillShade="F2"/>
          </w:tcPr>
          <w:p w:rsidR="00AF0614" w:rsidRDefault="00AF0614" w:rsidP="004B0FBE">
            <w:pPr>
              <w:pStyle w:val="TRVbrdtext"/>
            </w:pPr>
            <w:r>
              <w:t>Ja</w:t>
            </w:r>
          </w:p>
          <w:p w:rsidR="00AF0614" w:rsidRDefault="00AF0614" w:rsidP="004B0FBE">
            <w:pPr>
              <w:pStyle w:val="TRVbrdtext"/>
            </w:pPr>
            <w:r>
              <w:t>Nej</w:t>
            </w:r>
          </w:p>
        </w:tc>
      </w:tr>
      <w:tr w:rsidR="00AF0614" w:rsidTr="004B0FBE">
        <w:trPr>
          <w:trHeight w:val="648"/>
        </w:trPr>
        <w:tc>
          <w:tcPr>
            <w:tcW w:w="4156" w:type="dxa"/>
            <w:tcBorders>
              <w:top w:val="nil"/>
              <w:left w:val="nil"/>
              <w:bottom w:val="nil"/>
              <w:right w:val="nil"/>
            </w:tcBorders>
            <w:shd w:val="clear" w:color="auto" w:fill="F2F2F2" w:themeFill="background1" w:themeFillShade="F2"/>
          </w:tcPr>
          <w:p w:rsidR="00AF0614" w:rsidRDefault="00AF0614" w:rsidP="004B0FBE">
            <w:pPr>
              <w:pStyle w:val="TRVbrdtext"/>
            </w:pPr>
            <w:r>
              <w:t>Finns tillgänglig befintlig modelltillämpning?</w:t>
            </w:r>
          </w:p>
          <w:p w:rsidR="00AF0614" w:rsidRDefault="00AF0614" w:rsidP="004B0FBE">
            <w:pPr>
              <w:pStyle w:val="TRVbrdtext"/>
            </w:pPr>
          </w:p>
        </w:tc>
        <w:tc>
          <w:tcPr>
            <w:tcW w:w="722" w:type="dxa"/>
            <w:tcBorders>
              <w:top w:val="nil"/>
              <w:left w:val="nil"/>
              <w:bottom w:val="nil"/>
              <w:right w:val="nil"/>
            </w:tcBorders>
            <w:shd w:val="clear" w:color="auto" w:fill="F2F2F2" w:themeFill="background1" w:themeFillShade="F2"/>
          </w:tcPr>
          <w:sdt>
            <w:sdtPr>
              <w:id w:val="-343318386"/>
              <w14:checkbox>
                <w14:checked w14:val="0"/>
                <w14:checkedState w14:val="2612" w14:font="MS Gothic"/>
                <w14:uncheckedState w14:val="2610" w14:font="MS Gothic"/>
              </w14:checkbox>
            </w:sdtPr>
            <w:sdtContent>
              <w:p w:rsidR="00AF0614" w:rsidRDefault="00AF0614" w:rsidP="004B0FBE">
                <w:pPr>
                  <w:pStyle w:val="TRVbrdtext"/>
                </w:pPr>
                <w:r>
                  <w:rPr>
                    <w:rFonts w:ascii="MS Gothic" w:eastAsia="MS Gothic" w:hAnsi="MS Gothic" w:hint="eastAsia"/>
                  </w:rPr>
                  <w:t>☐</w:t>
                </w:r>
              </w:p>
            </w:sdtContent>
          </w:sdt>
          <w:p w:rsidR="00AF0614" w:rsidRDefault="00910BF2" w:rsidP="004B0FBE">
            <w:pPr>
              <w:pStyle w:val="TRVbrdtext"/>
            </w:pPr>
            <w:sdt>
              <w:sdtPr>
                <w:id w:val="-1947612437"/>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2894" w:type="dxa"/>
            <w:tcBorders>
              <w:top w:val="nil"/>
              <w:left w:val="nil"/>
              <w:bottom w:val="nil"/>
              <w:right w:val="nil"/>
            </w:tcBorders>
            <w:shd w:val="clear" w:color="auto" w:fill="F2F2F2" w:themeFill="background1" w:themeFillShade="F2"/>
          </w:tcPr>
          <w:p w:rsidR="00AF0614" w:rsidRDefault="00AF0614" w:rsidP="004B0FBE">
            <w:pPr>
              <w:pStyle w:val="TRVbrdtext"/>
            </w:pPr>
            <w:r>
              <w:t>Ja</w:t>
            </w:r>
          </w:p>
          <w:p w:rsidR="00AF0614" w:rsidRDefault="00AF0614" w:rsidP="004B0FBE">
            <w:pPr>
              <w:pStyle w:val="TRVbrdtext"/>
            </w:pPr>
            <w:r>
              <w:t>Nej</w:t>
            </w:r>
          </w:p>
        </w:tc>
      </w:tr>
      <w:tr w:rsidR="00AF0614" w:rsidTr="004B0FBE">
        <w:tc>
          <w:tcPr>
            <w:tcW w:w="4156" w:type="dxa"/>
            <w:tcBorders>
              <w:top w:val="nil"/>
              <w:left w:val="nil"/>
              <w:bottom w:val="nil"/>
              <w:right w:val="nil"/>
            </w:tcBorders>
            <w:shd w:val="clear" w:color="auto" w:fill="F2F2F2" w:themeFill="background1" w:themeFillShade="F2"/>
          </w:tcPr>
          <w:p w:rsidR="00AF0614" w:rsidRPr="00A34CE2" w:rsidRDefault="00AF0614" w:rsidP="004B0FBE">
            <w:pPr>
              <w:pStyle w:val="TRVbrdtext"/>
              <w:rPr>
                <w:i/>
                <w:u w:val="single"/>
              </w:rPr>
            </w:pPr>
            <w:r w:rsidRPr="00A34CE2">
              <w:rPr>
                <w:i/>
                <w:u w:val="single"/>
              </w:rPr>
              <w:t>om Ja:</w:t>
            </w:r>
          </w:p>
          <w:p w:rsidR="00AF0614" w:rsidRPr="00A34CE2" w:rsidRDefault="00AF0614" w:rsidP="004B0FBE">
            <w:pPr>
              <w:pStyle w:val="TRVbrdtext"/>
            </w:pPr>
            <w:r>
              <w:t>A</w:t>
            </w:r>
            <w:r w:rsidRPr="00A34CE2">
              <w:t>v vilken typ?</w:t>
            </w:r>
          </w:p>
        </w:tc>
        <w:tc>
          <w:tcPr>
            <w:tcW w:w="722" w:type="dxa"/>
            <w:tcBorders>
              <w:top w:val="nil"/>
              <w:left w:val="nil"/>
              <w:bottom w:val="nil"/>
              <w:right w:val="nil"/>
            </w:tcBorders>
            <w:shd w:val="clear" w:color="auto" w:fill="F2F2F2" w:themeFill="background1" w:themeFillShade="F2"/>
          </w:tcPr>
          <w:sdt>
            <w:sdtPr>
              <w:id w:val="1436488912"/>
              <w14:checkbox>
                <w14:checked w14:val="0"/>
                <w14:checkedState w14:val="2612" w14:font="MS Gothic"/>
                <w14:uncheckedState w14:val="2610" w14:font="MS Gothic"/>
              </w14:checkbox>
            </w:sdtPr>
            <w:sdtContent>
              <w:p w:rsidR="00AF0614" w:rsidRDefault="00AF0614" w:rsidP="004B0FBE">
                <w:pPr>
                  <w:pStyle w:val="TRVbrdtext"/>
                </w:pPr>
                <w:r>
                  <w:rPr>
                    <w:rFonts w:ascii="MS Gothic" w:eastAsia="MS Gothic" w:hAnsi="MS Gothic" w:hint="eastAsia"/>
                  </w:rPr>
                  <w:t>☐</w:t>
                </w:r>
              </w:p>
            </w:sdtContent>
          </w:sdt>
          <w:sdt>
            <w:sdtPr>
              <w:id w:val="-1226604946"/>
              <w14:checkbox>
                <w14:checked w14:val="0"/>
                <w14:checkedState w14:val="2612" w14:font="MS Gothic"/>
                <w14:uncheckedState w14:val="2610" w14:font="MS Gothic"/>
              </w14:checkbox>
            </w:sdtPr>
            <w:sdtContent>
              <w:p w:rsidR="00AF0614" w:rsidRDefault="00AF0614" w:rsidP="004B0FBE">
                <w:pPr>
                  <w:pStyle w:val="TRVbrdtext"/>
                </w:pPr>
                <w:r>
                  <w:rPr>
                    <w:rFonts w:ascii="MS Gothic" w:eastAsia="MS Gothic" w:hAnsi="MS Gothic" w:hint="eastAsia"/>
                  </w:rPr>
                  <w:t>☐</w:t>
                </w:r>
              </w:p>
            </w:sdtContent>
          </w:sdt>
          <w:sdt>
            <w:sdtPr>
              <w:id w:val="-1727979934"/>
              <w14:checkbox>
                <w14:checked w14:val="0"/>
                <w14:checkedState w14:val="2612" w14:font="MS Gothic"/>
                <w14:uncheckedState w14:val="2610" w14:font="MS Gothic"/>
              </w14:checkbox>
            </w:sdtPr>
            <w:sdtContent>
              <w:p w:rsidR="00AF0614" w:rsidRDefault="00AF0614" w:rsidP="004B0FBE">
                <w:pPr>
                  <w:pStyle w:val="TRVbrdtext"/>
                </w:pPr>
                <w:r>
                  <w:rPr>
                    <w:rFonts w:ascii="MS Gothic" w:eastAsia="MS Gothic" w:hAnsi="MS Gothic" w:hint="eastAsia"/>
                  </w:rPr>
                  <w:t>☐</w:t>
                </w:r>
              </w:p>
            </w:sdtContent>
          </w:sdt>
        </w:tc>
        <w:tc>
          <w:tcPr>
            <w:tcW w:w="2894" w:type="dxa"/>
            <w:tcBorders>
              <w:top w:val="nil"/>
              <w:left w:val="nil"/>
              <w:bottom w:val="nil"/>
              <w:right w:val="nil"/>
            </w:tcBorders>
            <w:shd w:val="clear" w:color="auto" w:fill="F2F2F2" w:themeFill="background1" w:themeFillShade="F2"/>
          </w:tcPr>
          <w:p w:rsidR="00AF0614" w:rsidRPr="00DE6C44" w:rsidRDefault="00AF0614" w:rsidP="004B0FBE">
            <w:pPr>
              <w:pStyle w:val="TRVbrdtext"/>
              <w:rPr>
                <w:i/>
              </w:rPr>
            </w:pPr>
            <w:r w:rsidRPr="00DE6C44">
              <w:rPr>
                <w:i/>
              </w:rPr>
              <w:t>mikro</w:t>
            </w:r>
          </w:p>
          <w:p w:rsidR="00AF0614" w:rsidRPr="00DE6C44" w:rsidRDefault="00AF0614" w:rsidP="004B0FBE">
            <w:pPr>
              <w:pStyle w:val="TRVbrdtext"/>
              <w:rPr>
                <w:i/>
              </w:rPr>
            </w:pPr>
            <w:r w:rsidRPr="00DE6C44">
              <w:rPr>
                <w:i/>
              </w:rPr>
              <w:t>förenklad meso</w:t>
            </w:r>
          </w:p>
          <w:p w:rsidR="00AF0614" w:rsidRDefault="00AF0614" w:rsidP="004B0FBE">
            <w:pPr>
              <w:pStyle w:val="TRVbrdtext"/>
              <w:rPr>
                <w:i/>
              </w:rPr>
            </w:pPr>
            <w:r w:rsidRPr="00DE6C44">
              <w:rPr>
                <w:i/>
              </w:rPr>
              <w:t>meso</w:t>
            </w:r>
          </w:p>
          <w:p w:rsidR="00AF0614" w:rsidRDefault="00AF0614" w:rsidP="004B0FBE">
            <w:pPr>
              <w:pStyle w:val="TRVbrdtext"/>
            </w:pPr>
          </w:p>
        </w:tc>
      </w:tr>
      <w:tr w:rsidR="00AF0614" w:rsidTr="004B0FBE">
        <w:tc>
          <w:tcPr>
            <w:tcW w:w="4156" w:type="dxa"/>
            <w:tcBorders>
              <w:top w:val="nil"/>
              <w:left w:val="nil"/>
              <w:bottom w:val="nil"/>
              <w:right w:val="nil"/>
            </w:tcBorders>
            <w:shd w:val="clear" w:color="auto" w:fill="F2F2F2" w:themeFill="background1" w:themeFillShade="F2"/>
          </w:tcPr>
          <w:p w:rsidR="00AF0614" w:rsidRDefault="00AF0614" w:rsidP="004B0FBE">
            <w:pPr>
              <w:pStyle w:val="TRVbrdtext"/>
            </w:pPr>
            <w:r>
              <w:t xml:space="preserve">Motivera kort val av teoretisk modell: </w:t>
            </w:r>
          </w:p>
        </w:tc>
        <w:tc>
          <w:tcPr>
            <w:tcW w:w="722" w:type="dxa"/>
            <w:tcBorders>
              <w:top w:val="nil"/>
              <w:left w:val="nil"/>
              <w:bottom w:val="nil"/>
              <w:right w:val="nil"/>
            </w:tcBorders>
            <w:shd w:val="clear" w:color="auto" w:fill="F2F2F2" w:themeFill="background1" w:themeFillShade="F2"/>
          </w:tcPr>
          <w:p w:rsidR="00AF0614" w:rsidRDefault="00AF0614" w:rsidP="004B0FBE">
            <w:pPr>
              <w:pStyle w:val="TRVbrdtext"/>
            </w:pPr>
          </w:p>
        </w:tc>
        <w:tc>
          <w:tcPr>
            <w:tcW w:w="2894" w:type="dxa"/>
            <w:tcBorders>
              <w:top w:val="nil"/>
              <w:left w:val="nil"/>
              <w:bottom w:val="nil"/>
              <w:right w:val="nil"/>
            </w:tcBorders>
            <w:shd w:val="clear" w:color="auto" w:fill="F2F2F2" w:themeFill="background1" w:themeFillShade="F2"/>
          </w:tcPr>
          <w:p w:rsidR="00AF0614" w:rsidRDefault="00AF0614" w:rsidP="004B0FBE">
            <w:pPr>
              <w:pStyle w:val="TRVbrdtext"/>
            </w:pPr>
          </w:p>
        </w:tc>
      </w:tr>
    </w:tbl>
    <w:p w:rsidR="00AF0614" w:rsidRDefault="00AF0614" w:rsidP="00AF0614">
      <w:pPr>
        <w:rPr>
          <w:rFonts w:asciiTheme="majorHAnsi" w:eastAsiaTheme="majorEastAsia" w:hAnsiTheme="majorHAnsi" w:cstheme="majorBidi"/>
          <w:b/>
          <w:bCs/>
          <w:sz w:val="28"/>
          <w:szCs w:val="28"/>
        </w:rPr>
      </w:pPr>
      <w:r>
        <w:br w:type="page"/>
      </w:r>
    </w:p>
    <w:p w:rsidR="00AF0614" w:rsidRDefault="00AF0614" w:rsidP="00AF0614">
      <w:pPr>
        <w:pStyle w:val="TRVRubriknumrerad1"/>
      </w:pPr>
      <w:r w:rsidRPr="00150D70">
        <w:lastRenderedPageBreak/>
        <w:t xml:space="preserve">Hantera </w:t>
      </w:r>
      <w:r>
        <w:t>trafiknät</w:t>
      </w:r>
    </w:p>
    <w:p w:rsidR="00AF0614" w:rsidRPr="008B1C92" w:rsidRDefault="00AF0614" w:rsidP="00AF0614">
      <w:pPr>
        <w:pStyle w:val="TRVRubriknumrerad2"/>
      </w:pPr>
      <w:r>
        <w:t>Utgå från befintlig modelltillämpning eller bygga n</w:t>
      </w:r>
      <w:r w:rsidRPr="008B1C92">
        <w:t>y modell</w:t>
      </w:r>
    </w:p>
    <w:p w:rsidR="00FF3A71" w:rsidRDefault="001B3FD2" w:rsidP="004B0FBE">
      <w:pPr>
        <w:pStyle w:val="TRVbrdtext"/>
      </w:pPr>
      <w:r w:rsidRPr="000831DC">
        <w:rPr>
          <w:noProof/>
          <w:color w:val="FF0000"/>
          <w:lang w:eastAsia="sv-SE"/>
        </w:rPr>
        <mc:AlternateContent>
          <mc:Choice Requires="wps">
            <w:drawing>
              <wp:anchor distT="0" distB="0" distL="114300" distR="114300" simplePos="0" relativeHeight="251676672" behindDoc="0" locked="0" layoutInCell="1" allowOverlap="0" wp14:anchorId="26EAE5BD" wp14:editId="1C7C55DC">
                <wp:simplePos x="0" y="0"/>
                <wp:positionH relativeFrom="column">
                  <wp:posOffset>635</wp:posOffset>
                </wp:positionH>
                <wp:positionV relativeFrom="paragraph">
                  <wp:posOffset>574675</wp:posOffset>
                </wp:positionV>
                <wp:extent cx="5760000" cy="3254375"/>
                <wp:effectExtent l="0" t="0" r="12700" b="22225"/>
                <wp:wrapTopAndBottom/>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254375"/>
                        </a:xfrm>
                        <a:prstGeom prst="rect">
                          <a:avLst/>
                        </a:prstGeom>
                        <a:solidFill>
                          <a:schemeClr val="accent3">
                            <a:lumMod val="40000"/>
                            <a:lumOff val="60000"/>
                            <a:alpha val="39000"/>
                          </a:schemeClr>
                        </a:solidFill>
                        <a:ln w="19050">
                          <a:solidFill>
                            <a:srgbClr val="000000"/>
                          </a:solidFill>
                          <a:miter lim="800000"/>
                          <a:headEnd/>
                          <a:tailEnd/>
                        </a:ln>
                      </wps:spPr>
                      <wps:txbx>
                        <w:txbxContent>
                          <w:p w:rsidR="004B0FBE" w:rsidRPr="00FF3A71" w:rsidRDefault="004B0FBE" w:rsidP="00FF3A71">
                            <w:pPr>
                              <w:pStyle w:val="TRVbrdtext"/>
                              <w:rPr>
                                <w:b/>
                                <w:i/>
                              </w:rPr>
                            </w:pPr>
                            <w:r w:rsidRPr="00FF3A71">
                              <w:rPr>
                                <w:b/>
                                <w:i/>
                              </w:rPr>
                              <w:t xml:space="preserve">Rekommendation: </w:t>
                            </w:r>
                          </w:p>
                          <w:p w:rsidR="004B0FBE" w:rsidRDefault="004B0FBE" w:rsidP="00FF3A71">
                            <w:pPr>
                              <w:pStyle w:val="TRVbrdtext"/>
                            </w:pPr>
                            <w:r>
                              <w:t xml:space="preserve">Komplettering av kodningen av trafiknätet i en befintlig modelltillämpning är aktuell om den inte uppfylla krav avseende </w:t>
                            </w:r>
                            <w:r w:rsidRPr="006F477C">
                              <w:t>modellområde</w:t>
                            </w:r>
                            <w:r>
                              <w:t>t utbredning</w:t>
                            </w:r>
                            <w:r w:rsidRPr="006F477C">
                              <w:t xml:space="preserve"> </w:t>
                            </w:r>
                            <w:r>
                              <w:t xml:space="preserve">och/eller trafiknätets utformning i: </w:t>
                            </w:r>
                          </w:p>
                          <w:p w:rsidR="004B0FBE" w:rsidRDefault="004B0FBE" w:rsidP="00FF3A71">
                            <w:pPr>
                              <w:pStyle w:val="TRVbrdtext"/>
                              <w:numPr>
                                <w:ilvl w:val="0"/>
                                <w:numId w:val="28"/>
                              </w:numPr>
                            </w:pPr>
                            <w:r>
                              <w:t>Nuläge 201</w:t>
                            </w:r>
                            <w:r w:rsidR="00FF3A71">
                              <w:t>7</w:t>
                            </w:r>
                          </w:p>
                          <w:p w:rsidR="004B0FBE" w:rsidRDefault="004B0FBE" w:rsidP="00FF3A71">
                            <w:pPr>
                              <w:pStyle w:val="TRVbrdtext"/>
                              <w:numPr>
                                <w:ilvl w:val="0"/>
                                <w:numId w:val="28"/>
                              </w:numPr>
                            </w:pPr>
                            <w:r>
                              <w:t>Prognosår 2040 för jämförelsealternativ och utredningsalternativ</w:t>
                            </w:r>
                          </w:p>
                          <w:p w:rsidR="004B0FBE" w:rsidRDefault="004B0FBE" w:rsidP="00FF3A71">
                            <w:pPr>
                              <w:pStyle w:val="TRVbrdtext"/>
                            </w:pPr>
                            <w:r>
                              <w:t>Vidare kan kodningens detaljeringsgrad behöva ses över och kompletteras.</w:t>
                            </w:r>
                          </w:p>
                          <w:p w:rsidR="004B0FBE" w:rsidRDefault="004B0FBE" w:rsidP="00FF3A71">
                            <w:pPr>
                              <w:pStyle w:val="TRVbrdtext"/>
                            </w:pPr>
                            <w:r>
                              <w:t>Uppbyggnad av ny modell kan vara ett alternativ till komplettering av befintlig modell om följande kriterier är uppfyllda:</w:t>
                            </w:r>
                          </w:p>
                          <w:p w:rsidR="004B0FBE" w:rsidRDefault="004B0FBE" w:rsidP="00FF3A71">
                            <w:pPr>
                              <w:pStyle w:val="TRVbrdtext"/>
                              <w:numPr>
                                <w:ilvl w:val="0"/>
                                <w:numId w:val="29"/>
                              </w:numPr>
                            </w:pPr>
                            <w:r>
                              <w:t>Befintlig modell är en mikromodell.</w:t>
                            </w:r>
                          </w:p>
                          <w:p w:rsidR="004B0FBE" w:rsidRDefault="004B0FBE" w:rsidP="00FF3A71">
                            <w:pPr>
                              <w:pStyle w:val="TRVbrdtext"/>
                              <w:numPr>
                                <w:ilvl w:val="0"/>
                                <w:numId w:val="29"/>
                              </w:numPr>
                            </w:pPr>
                            <w:r>
                              <w:t>En ny förenklad mesomodell eller mesomodell bedöms kunna byggas med en mindre arbetsinsats i förhållande till att komplettera befintlig mikromodell.</w:t>
                            </w:r>
                          </w:p>
                          <w:p w:rsidR="004B0FBE" w:rsidRDefault="004B0FBE" w:rsidP="00FF3A71">
                            <w:pPr>
                              <w:pStyle w:val="TRVbrdtext"/>
                              <w:numPr>
                                <w:ilvl w:val="0"/>
                                <w:numId w:val="29"/>
                              </w:numPr>
                            </w:pPr>
                            <w:r>
                              <w:t xml:space="preserve">Åtgärdens karaktär är sådan att en förenklad mesomodell eller mesomodell anses lämplig. </w:t>
                            </w:r>
                          </w:p>
                          <w:p w:rsidR="004B0FBE" w:rsidRDefault="004B0FBE" w:rsidP="004B0FBE">
                            <w:pPr>
                              <w:ind w:left="360"/>
                              <w:jc w:val="both"/>
                            </w:pPr>
                          </w:p>
                          <w:p w:rsidR="004B0FBE" w:rsidRDefault="004B0FBE" w:rsidP="004B0FBE">
                            <w:pPr>
                              <w:jc w:val="both"/>
                            </w:pPr>
                          </w:p>
                          <w:p w:rsidR="004B0FBE" w:rsidRDefault="004B0FBE" w:rsidP="004B0FBE">
                            <w:pPr>
                              <w:jc w:val="both"/>
                            </w:pPr>
                          </w:p>
                          <w:p w:rsidR="004B0FBE" w:rsidRDefault="004B0FBE" w:rsidP="004B0FBE">
                            <w:pPr>
                              <w:jc w:val="both"/>
                            </w:pPr>
                          </w:p>
                          <w:p w:rsidR="004B0FBE" w:rsidRDefault="004B0FBE" w:rsidP="004B0FB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AE5BD" id="_x0000_s1028" type="#_x0000_t202" style="position:absolute;margin-left:.05pt;margin-top:45.25pt;width:453.55pt;height:2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" o:allowoverlap="f" fillcolor="#d6e3bc [1302]" strokeweight="1.5pt">
                <v:fill opacity="25443f"/>
                <v:textbox>
                  <w:txbxContent>
                    <w:p w:rsidR="004B0FBE" w:rsidRPr="00FF3A71" w:rsidRDefault="004B0FBE" w:rsidP="00FF3A71">
                      <w:pPr>
                        <w:pStyle w:val="TRVbrdtext"/>
                        <w:rPr>
                          <w:b/>
                          <w:i/>
                        </w:rPr>
                      </w:pPr>
                      <w:r w:rsidRPr="00FF3A71">
                        <w:rPr>
                          <w:b/>
                          <w:i/>
                        </w:rPr>
                        <w:t xml:space="preserve">Rekommendation: </w:t>
                      </w:r>
                    </w:p>
                    <w:p w:rsidR="004B0FBE" w:rsidRDefault="004B0FBE" w:rsidP="00FF3A71">
                      <w:pPr>
                        <w:pStyle w:val="TRVbrdtext"/>
                      </w:pPr>
                      <w:r>
                        <w:t xml:space="preserve">Komplettering av kodningen av trafiknätet i en befintlig modelltillämpning är aktuell om den inte uppfylla krav avseende </w:t>
                      </w:r>
                      <w:r w:rsidRPr="006F477C">
                        <w:t>modellområde</w:t>
                      </w:r>
                      <w:r>
                        <w:t>t utbredning</w:t>
                      </w:r>
                      <w:r w:rsidRPr="006F477C">
                        <w:t xml:space="preserve"> </w:t>
                      </w:r>
                      <w:r>
                        <w:t xml:space="preserve">och/eller trafiknätets utformning i: </w:t>
                      </w:r>
                    </w:p>
                    <w:p w:rsidR="004B0FBE" w:rsidRDefault="004B0FBE" w:rsidP="00FF3A71">
                      <w:pPr>
                        <w:pStyle w:val="TRVbrdtext"/>
                        <w:numPr>
                          <w:ilvl w:val="0"/>
                          <w:numId w:val="28"/>
                        </w:numPr>
                      </w:pPr>
                      <w:r>
                        <w:t>Nuläge 201</w:t>
                      </w:r>
                      <w:r w:rsidR="00FF3A71">
                        <w:t>7</w:t>
                      </w:r>
                    </w:p>
                    <w:p w:rsidR="004B0FBE" w:rsidRDefault="004B0FBE" w:rsidP="00FF3A71">
                      <w:pPr>
                        <w:pStyle w:val="TRVbrdtext"/>
                        <w:numPr>
                          <w:ilvl w:val="0"/>
                          <w:numId w:val="28"/>
                        </w:numPr>
                      </w:pPr>
                      <w:r>
                        <w:t>Prognosår 2040 för jämförelsealternativ och utredningsalternativ</w:t>
                      </w:r>
                    </w:p>
                    <w:p w:rsidR="004B0FBE" w:rsidRDefault="004B0FBE" w:rsidP="00FF3A71">
                      <w:pPr>
                        <w:pStyle w:val="TRVbrdtext"/>
                      </w:pPr>
                      <w:r>
                        <w:t>Vidare kan kodningens detaljeringsgrad behöva ses över och kompletteras.</w:t>
                      </w:r>
                    </w:p>
                    <w:p w:rsidR="004B0FBE" w:rsidRDefault="004B0FBE" w:rsidP="00FF3A71">
                      <w:pPr>
                        <w:pStyle w:val="TRVbrdtext"/>
                      </w:pPr>
                      <w:r>
                        <w:t>Uppbyggnad av ny modell kan vara ett alternativ till komplettering av befintlig modell om följande kriterier är uppfyllda:</w:t>
                      </w:r>
                    </w:p>
                    <w:p w:rsidR="004B0FBE" w:rsidRDefault="004B0FBE" w:rsidP="00FF3A71">
                      <w:pPr>
                        <w:pStyle w:val="TRVbrdtext"/>
                        <w:numPr>
                          <w:ilvl w:val="0"/>
                          <w:numId w:val="29"/>
                        </w:numPr>
                      </w:pPr>
                      <w:r>
                        <w:t>Befintlig modell är en mikromodell.</w:t>
                      </w:r>
                    </w:p>
                    <w:p w:rsidR="004B0FBE" w:rsidRDefault="004B0FBE" w:rsidP="00FF3A71">
                      <w:pPr>
                        <w:pStyle w:val="TRVbrdtext"/>
                        <w:numPr>
                          <w:ilvl w:val="0"/>
                          <w:numId w:val="29"/>
                        </w:numPr>
                      </w:pPr>
                      <w:r>
                        <w:t>En ny förenklad mesomodell eller mesomodell bedöms kunna byggas med en mindre arbetsinsats i förhållande till att komplettera befintlig mikromodell.</w:t>
                      </w:r>
                    </w:p>
                    <w:p w:rsidR="004B0FBE" w:rsidRDefault="004B0FBE" w:rsidP="00FF3A71">
                      <w:pPr>
                        <w:pStyle w:val="TRVbrdtext"/>
                        <w:numPr>
                          <w:ilvl w:val="0"/>
                          <w:numId w:val="29"/>
                        </w:numPr>
                      </w:pPr>
                      <w:r>
                        <w:t xml:space="preserve">Åtgärdens karaktär är sådan att en förenklad mesomodell eller mesomodell anses lämplig. </w:t>
                      </w:r>
                    </w:p>
                    <w:p w:rsidR="004B0FBE" w:rsidRDefault="004B0FBE" w:rsidP="004B0FBE">
                      <w:pPr>
                        <w:ind w:left="360"/>
                        <w:jc w:val="both"/>
                      </w:pPr>
                    </w:p>
                    <w:p w:rsidR="004B0FBE" w:rsidRDefault="004B0FBE" w:rsidP="004B0FBE">
                      <w:pPr>
                        <w:jc w:val="both"/>
                      </w:pPr>
                    </w:p>
                    <w:p w:rsidR="004B0FBE" w:rsidRDefault="004B0FBE" w:rsidP="004B0FBE">
                      <w:pPr>
                        <w:jc w:val="both"/>
                      </w:pPr>
                    </w:p>
                    <w:p w:rsidR="004B0FBE" w:rsidRDefault="004B0FBE" w:rsidP="004B0FBE">
                      <w:pPr>
                        <w:jc w:val="both"/>
                      </w:pPr>
                    </w:p>
                    <w:p w:rsidR="004B0FBE" w:rsidRDefault="004B0FBE" w:rsidP="004B0FBE">
                      <w:pPr>
                        <w:jc w:val="both"/>
                      </w:pPr>
                    </w:p>
                  </w:txbxContent>
                </v:textbox>
                <w10:wrap type="topAndBottom"/>
              </v:shape>
            </w:pict>
          </mc:Fallback>
        </mc:AlternateContent>
      </w:r>
      <w:r w:rsidR="00AF0614">
        <w:t>En kompletterande kalkyl om den bedöms påverka befintlig kalkyl på ett signifikant sätt och innebära en rimlig arbetsinsats i förhållande till</w:t>
      </w:r>
      <w:r w:rsidR="00FF3A71">
        <w:t xml:space="preserve"> åtgärdens investeringskostnad.</w:t>
      </w:r>
    </w:p>
    <w:p w:rsidR="004B0FBE" w:rsidRDefault="004B0FBE" w:rsidP="004B0FBE">
      <w:pPr>
        <w:pStyle w:val="TRVbrdtext"/>
      </w:pPr>
    </w:p>
    <w:tbl>
      <w:tblPr>
        <w:tblStyle w:val="Tabellrutnt"/>
        <w:tblW w:w="0" w:type="auto"/>
        <w:tblInd w:w="108" w:type="dxa"/>
        <w:shd w:val="clear" w:color="auto" w:fill="F2F2F2" w:themeFill="background1" w:themeFillShade="F2"/>
        <w:tblLook w:val="04A0" w:firstRow="1" w:lastRow="0" w:firstColumn="1" w:lastColumn="0" w:noHBand="0" w:noVBand="1"/>
      </w:tblPr>
      <w:tblGrid>
        <w:gridCol w:w="4603"/>
        <w:gridCol w:w="513"/>
        <w:gridCol w:w="2656"/>
      </w:tblGrid>
      <w:tr w:rsidR="00AF0614" w:rsidTr="00604AD6">
        <w:tc>
          <w:tcPr>
            <w:tcW w:w="5103" w:type="dxa"/>
            <w:tcBorders>
              <w:top w:val="nil"/>
              <w:left w:val="nil"/>
              <w:bottom w:val="nil"/>
              <w:right w:val="nil"/>
            </w:tcBorders>
            <w:shd w:val="clear" w:color="auto" w:fill="F2F2F2" w:themeFill="background1" w:themeFillShade="F2"/>
          </w:tcPr>
          <w:p w:rsidR="00AF0614" w:rsidRDefault="00AF0614" w:rsidP="004B0FBE">
            <w:pPr>
              <w:pStyle w:val="TRVbrdtext"/>
            </w:pPr>
            <w:r>
              <w:t>Finns befintlig modelltillämpning att utgå i från?</w:t>
            </w:r>
          </w:p>
        </w:tc>
        <w:tc>
          <w:tcPr>
            <w:tcW w:w="531" w:type="dxa"/>
            <w:tcBorders>
              <w:top w:val="nil"/>
              <w:left w:val="nil"/>
              <w:bottom w:val="nil"/>
              <w:right w:val="nil"/>
            </w:tcBorders>
            <w:shd w:val="clear" w:color="auto" w:fill="F2F2F2" w:themeFill="background1" w:themeFillShade="F2"/>
          </w:tcPr>
          <w:sdt>
            <w:sdtPr>
              <w:id w:val="-1225992030"/>
              <w14:checkbox>
                <w14:checked w14:val="0"/>
                <w14:checkedState w14:val="2612" w14:font="MS Gothic"/>
                <w14:uncheckedState w14:val="2610" w14:font="MS Gothic"/>
              </w14:checkbox>
            </w:sdtPr>
            <w:sdtContent>
              <w:p w:rsidR="00AF0614" w:rsidRDefault="00AF0614" w:rsidP="004B0FBE">
                <w:pPr>
                  <w:pStyle w:val="TRVbrdtext"/>
                </w:pPr>
                <w:r>
                  <w:rPr>
                    <w:rFonts w:ascii="MS Gothic" w:eastAsia="MS Gothic" w:hAnsi="MS Gothic" w:hint="eastAsia"/>
                  </w:rPr>
                  <w:t>☐</w:t>
                </w:r>
              </w:p>
            </w:sdtContent>
          </w:sdt>
          <w:p w:rsidR="00AF0614" w:rsidRDefault="00910BF2" w:rsidP="004B0FBE">
            <w:pPr>
              <w:pStyle w:val="TRVbrdtext"/>
            </w:pPr>
            <w:sdt>
              <w:sdtPr>
                <w:id w:val="884061298"/>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3055" w:type="dxa"/>
            <w:tcBorders>
              <w:top w:val="nil"/>
              <w:left w:val="nil"/>
              <w:bottom w:val="nil"/>
              <w:right w:val="nil"/>
            </w:tcBorders>
            <w:shd w:val="clear" w:color="auto" w:fill="F2F2F2" w:themeFill="background1" w:themeFillShade="F2"/>
          </w:tcPr>
          <w:p w:rsidR="00AF0614" w:rsidRDefault="00AF0614" w:rsidP="004B0FBE">
            <w:pPr>
              <w:pStyle w:val="TRVbrdtext"/>
            </w:pPr>
            <w:r>
              <w:t>Ja</w:t>
            </w:r>
          </w:p>
          <w:p w:rsidR="00AF0614" w:rsidRDefault="00AF0614" w:rsidP="004B0FBE">
            <w:pPr>
              <w:pStyle w:val="TRVbrdtext"/>
            </w:pPr>
            <w:r>
              <w:t>Nej</w:t>
            </w:r>
          </w:p>
          <w:p w:rsidR="00AF0614" w:rsidRDefault="00AF0614" w:rsidP="004B0FBE">
            <w:pPr>
              <w:pStyle w:val="TRVbrdtext"/>
            </w:pPr>
          </w:p>
        </w:tc>
      </w:tr>
      <w:tr w:rsidR="00AF0614" w:rsidTr="00604AD6">
        <w:trPr>
          <w:trHeight w:val="731"/>
        </w:trPr>
        <w:tc>
          <w:tcPr>
            <w:tcW w:w="5103" w:type="dxa"/>
            <w:tcBorders>
              <w:top w:val="nil"/>
              <w:left w:val="nil"/>
              <w:bottom w:val="nil"/>
              <w:right w:val="nil"/>
            </w:tcBorders>
            <w:shd w:val="clear" w:color="auto" w:fill="F2F2F2" w:themeFill="background1" w:themeFillShade="F2"/>
          </w:tcPr>
          <w:p w:rsidR="00AF0614" w:rsidRPr="00A34CE2" w:rsidRDefault="00AF0614" w:rsidP="004B0FBE">
            <w:pPr>
              <w:pStyle w:val="TRVbrdtext"/>
              <w:rPr>
                <w:i/>
                <w:u w:val="single"/>
              </w:rPr>
            </w:pPr>
            <w:r w:rsidRPr="00A34CE2">
              <w:rPr>
                <w:i/>
                <w:u w:val="single"/>
              </w:rPr>
              <w:t xml:space="preserve">om Ja: </w:t>
            </w:r>
          </w:p>
          <w:p w:rsidR="00AF0614" w:rsidRDefault="00AF0614" w:rsidP="004B0FBE">
            <w:pPr>
              <w:pStyle w:val="TRVbrdtext"/>
              <w:rPr>
                <w:i/>
              </w:rPr>
            </w:pPr>
            <w:r>
              <w:t>H</w:t>
            </w:r>
            <w:r w:rsidRPr="00A34CE2">
              <w:t xml:space="preserve">änvisa om möjligt till befintlig dokumentation av aktuell </w:t>
            </w:r>
            <w:r w:rsidRPr="00192770">
              <w:t>modelltillämpning:</w:t>
            </w:r>
            <w:r w:rsidRPr="00A34CE2">
              <w:rPr>
                <w:i/>
              </w:rPr>
              <w:t xml:space="preserve">  </w:t>
            </w:r>
          </w:p>
          <w:p w:rsidR="00AF0614" w:rsidRPr="00A34CE2" w:rsidRDefault="00AF0614" w:rsidP="004B0FBE">
            <w:pPr>
              <w:pStyle w:val="TRVbrdtext"/>
              <w:rPr>
                <w:i/>
              </w:rPr>
            </w:pPr>
          </w:p>
        </w:tc>
        <w:tc>
          <w:tcPr>
            <w:tcW w:w="531" w:type="dxa"/>
            <w:tcBorders>
              <w:top w:val="nil"/>
              <w:left w:val="nil"/>
              <w:bottom w:val="nil"/>
              <w:right w:val="nil"/>
            </w:tcBorders>
            <w:shd w:val="clear" w:color="auto" w:fill="F2F2F2" w:themeFill="background1" w:themeFillShade="F2"/>
          </w:tcPr>
          <w:p w:rsidR="00AF0614" w:rsidRDefault="00AF0614" w:rsidP="004B0FBE">
            <w:pPr>
              <w:pStyle w:val="TRVbrdtext"/>
            </w:pPr>
          </w:p>
        </w:tc>
        <w:tc>
          <w:tcPr>
            <w:tcW w:w="3055" w:type="dxa"/>
            <w:tcBorders>
              <w:top w:val="nil"/>
              <w:left w:val="nil"/>
              <w:bottom w:val="nil"/>
              <w:right w:val="nil"/>
            </w:tcBorders>
            <w:shd w:val="clear" w:color="auto" w:fill="F2F2F2" w:themeFill="background1" w:themeFillShade="F2"/>
          </w:tcPr>
          <w:p w:rsidR="00AF0614" w:rsidRDefault="00AF0614" w:rsidP="004B0FBE">
            <w:pPr>
              <w:pStyle w:val="TRVbrdtext"/>
            </w:pPr>
          </w:p>
        </w:tc>
      </w:tr>
      <w:tr w:rsidR="00AF0614" w:rsidTr="00604AD6">
        <w:tc>
          <w:tcPr>
            <w:tcW w:w="5103" w:type="dxa"/>
            <w:tcBorders>
              <w:top w:val="nil"/>
              <w:left w:val="nil"/>
              <w:bottom w:val="nil"/>
              <w:right w:val="nil"/>
            </w:tcBorders>
            <w:shd w:val="clear" w:color="auto" w:fill="F2F2F2" w:themeFill="background1" w:themeFillShade="F2"/>
          </w:tcPr>
          <w:p w:rsidR="00AF0614" w:rsidRPr="00A34CE2" w:rsidRDefault="00AF0614" w:rsidP="004B0FBE">
            <w:pPr>
              <w:pStyle w:val="TRVbrdtext"/>
              <w:rPr>
                <w:i/>
                <w:u w:val="single"/>
              </w:rPr>
            </w:pPr>
            <w:r w:rsidRPr="00A34CE2">
              <w:rPr>
                <w:i/>
                <w:u w:val="single"/>
              </w:rPr>
              <w:t>om Nej</w:t>
            </w:r>
          </w:p>
          <w:p w:rsidR="00AF0614" w:rsidRPr="00A34CE2" w:rsidRDefault="00AF0614" w:rsidP="004B0FBE">
            <w:pPr>
              <w:pStyle w:val="TRVbrdtext"/>
            </w:pPr>
            <w:r>
              <w:t>M</w:t>
            </w:r>
            <w:r w:rsidRPr="00A34CE2">
              <w:t>otivera</w:t>
            </w:r>
            <w:r>
              <w:t xml:space="preserve"> kort</w:t>
            </w:r>
            <w:r w:rsidRPr="00A34CE2">
              <w:t xml:space="preserve"> arbetsinsatsen för att bygga ny modell:</w:t>
            </w:r>
          </w:p>
        </w:tc>
        <w:tc>
          <w:tcPr>
            <w:tcW w:w="531" w:type="dxa"/>
            <w:tcBorders>
              <w:top w:val="nil"/>
              <w:left w:val="nil"/>
              <w:bottom w:val="nil"/>
              <w:right w:val="nil"/>
            </w:tcBorders>
            <w:shd w:val="clear" w:color="auto" w:fill="F2F2F2" w:themeFill="background1" w:themeFillShade="F2"/>
          </w:tcPr>
          <w:p w:rsidR="00AF0614" w:rsidRDefault="00AF0614" w:rsidP="004B0FBE">
            <w:pPr>
              <w:pStyle w:val="TRVbrdtext"/>
            </w:pPr>
          </w:p>
        </w:tc>
        <w:tc>
          <w:tcPr>
            <w:tcW w:w="3055" w:type="dxa"/>
            <w:tcBorders>
              <w:top w:val="nil"/>
              <w:left w:val="nil"/>
              <w:bottom w:val="nil"/>
              <w:right w:val="nil"/>
            </w:tcBorders>
            <w:shd w:val="clear" w:color="auto" w:fill="F2F2F2" w:themeFill="background1" w:themeFillShade="F2"/>
          </w:tcPr>
          <w:p w:rsidR="00AF0614" w:rsidRDefault="00AF0614" w:rsidP="004B0FBE">
            <w:pPr>
              <w:pStyle w:val="TRVbrdtext"/>
            </w:pPr>
          </w:p>
          <w:p w:rsidR="00AF0614" w:rsidRDefault="00AF0614" w:rsidP="004B0FBE">
            <w:pPr>
              <w:pStyle w:val="TRVbrdtext"/>
            </w:pPr>
          </w:p>
          <w:p w:rsidR="00AF0614" w:rsidRDefault="00AF0614" w:rsidP="004B0FBE">
            <w:pPr>
              <w:pStyle w:val="TRVbrdtext"/>
            </w:pPr>
          </w:p>
        </w:tc>
      </w:tr>
      <w:tr w:rsidR="00AF0614" w:rsidTr="00604AD6">
        <w:trPr>
          <w:trHeight w:val="715"/>
        </w:trPr>
        <w:tc>
          <w:tcPr>
            <w:tcW w:w="5103" w:type="dxa"/>
            <w:tcBorders>
              <w:top w:val="nil"/>
              <w:left w:val="nil"/>
              <w:bottom w:val="nil"/>
              <w:right w:val="nil"/>
            </w:tcBorders>
            <w:shd w:val="clear" w:color="auto" w:fill="F2F2F2" w:themeFill="background1" w:themeFillShade="F2"/>
          </w:tcPr>
          <w:p w:rsidR="00AF0614" w:rsidRDefault="00AF0614" w:rsidP="004B0FBE">
            <w:pPr>
              <w:pStyle w:val="TRVbrdtext"/>
              <w:rPr>
                <w:i/>
              </w:rPr>
            </w:pPr>
            <w:r>
              <w:t>H</w:t>
            </w:r>
            <w:r w:rsidRPr="00A34CE2">
              <w:t xml:space="preserve">änvisa till </w:t>
            </w:r>
            <w:r>
              <w:t xml:space="preserve">kompletterande </w:t>
            </w:r>
            <w:r w:rsidRPr="00A34CE2">
              <w:t xml:space="preserve">dokumentation av </w:t>
            </w:r>
            <w:r>
              <w:t>ny modelltillämpning</w:t>
            </w:r>
            <w:r w:rsidRPr="00A34CE2">
              <w:rPr>
                <w:i/>
              </w:rPr>
              <w:t xml:space="preserve">:  </w:t>
            </w:r>
          </w:p>
          <w:p w:rsidR="00AF0614" w:rsidRPr="00A34CE2" w:rsidRDefault="00AF0614" w:rsidP="004B0FBE">
            <w:pPr>
              <w:pStyle w:val="TRVbrdtext"/>
              <w:rPr>
                <w:i/>
                <w:u w:val="single"/>
              </w:rPr>
            </w:pPr>
          </w:p>
        </w:tc>
        <w:tc>
          <w:tcPr>
            <w:tcW w:w="531" w:type="dxa"/>
            <w:tcBorders>
              <w:top w:val="nil"/>
              <w:left w:val="nil"/>
              <w:bottom w:val="nil"/>
              <w:right w:val="nil"/>
            </w:tcBorders>
            <w:shd w:val="clear" w:color="auto" w:fill="F2F2F2" w:themeFill="background1" w:themeFillShade="F2"/>
          </w:tcPr>
          <w:p w:rsidR="00AF0614" w:rsidRDefault="00AF0614" w:rsidP="004B0FBE">
            <w:pPr>
              <w:pStyle w:val="TRVbrdtext"/>
            </w:pPr>
          </w:p>
        </w:tc>
        <w:tc>
          <w:tcPr>
            <w:tcW w:w="3055" w:type="dxa"/>
            <w:tcBorders>
              <w:top w:val="nil"/>
              <w:left w:val="nil"/>
              <w:bottom w:val="nil"/>
              <w:right w:val="nil"/>
            </w:tcBorders>
            <w:shd w:val="clear" w:color="auto" w:fill="F2F2F2" w:themeFill="background1" w:themeFillShade="F2"/>
          </w:tcPr>
          <w:p w:rsidR="00AF0614" w:rsidRDefault="00AF0614" w:rsidP="004B0FBE">
            <w:pPr>
              <w:pStyle w:val="TRVbrdtext"/>
            </w:pPr>
          </w:p>
        </w:tc>
      </w:tr>
    </w:tbl>
    <w:p w:rsidR="00AF0614" w:rsidRPr="00DA7632" w:rsidRDefault="00AF0614" w:rsidP="00AF0614">
      <w:pPr>
        <w:rPr>
          <w:rFonts w:asciiTheme="majorHAnsi" w:eastAsiaTheme="majorEastAsia" w:hAnsiTheme="majorHAnsi" w:cstheme="majorBidi"/>
          <w:b/>
          <w:bCs/>
          <w:sz w:val="28"/>
          <w:szCs w:val="28"/>
        </w:rPr>
      </w:pPr>
      <w:r>
        <w:br w:type="page"/>
      </w:r>
    </w:p>
    <w:p w:rsidR="00FF3A71" w:rsidRDefault="00AF0614" w:rsidP="001B5CAC">
      <w:pPr>
        <w:pStyle w:val="TRVRubriknumrerad2"/>
      </w:pPr>
      <w:r w:rsidRPr="00FF3A71">
        <w:lastRenderedPageBreak/>
        <w:t>Modellområde</w:t>
      </w:r>
    </w:p>
    <w:p w:rsidR="00AF0614" w:rsidRDefault="00AF0614" w:rsidP="00FF3A71">
      <w:pPr>
        <w:pStyle w:val="TRVbrdtext"/>
      </w:pPr>
      <w:r w:rsidRPr="000831DC">
        <w:rPr>
          <w:noProof/>
          <w:color w:val="FF0000"/>
          <w:lang w:eastAsia="sv-SE"/>
        </w:rPr>
        <mc:AlternateContent>
          <mc:Choice Requires="wps">
            <w:drawing>
              <wp:anchor distT="0" distB="0" distL="114300" distR="114300" simplePos="0" relativeHeight="251677696" behindDoc="0" locked="0" layoutInCell="1" allowOverlap="1">
                <wp:simplePos x="0" y="0"/>
                <wp:positionH relativeFrom="column">
                  <wp:posOffset>635</wp:posOffset>
                </wp:positionH>
                <wp:positionV relativeFrom="paragraph">
                  <wp:posOffset>144145</wp:posOffset>
                </wp:positionV>
                <wp:extent cx="5760000" cy="1609200"/>
                <wp:effectExtent l="0" t="0" r="12700" b="10160"/>
                <wp:wrapTopAndBottom/>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60920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Pr="00FF3A71" w:rsidRDefault="00604AD6" w:rsidP="00FF3A71">
                            <w:pPr>
                              <w:pStyle w:val="TRVbrdtext"/>
                              <w:rPr>
                                <w:b/>
                                <w:i/>
                              </w:rPr>
                            </w:pPr>
                            <w:r w:rsidRPr="00FF3A71">
                              <w:rPr>
                                <w:b/>
                                <w:i/>
                              </w:rPr>
                              <w:t xml:space="preserve">Rekommendation: </w:t>
                            </w:r>
                          </w:p>
                          <w:p w:rsidR="00604AD6" w:rsidRDefault="00604AD6" w:rsidP="00FF3A71">
                            <w:pPr>
                              <w:pStyle w:val="TRVbrdtext"/>
                              <w:numPr>
                                <w:ilvl w:val="0"/>
                                <w:numId w:val="30"/>
                              </w:numPr>
                            </w:pPr>
                            <w:r>
                              <w:t>Identifiera aktuellt influensområde:</w:t>
                            </w:r>
                          </w:p>
                          <w:p w:rsidR="00604AD6" w:rsidRDefault="00604AD6" w:rsidP="00FF3A71">
                            <w:pPr>
                              <w:pStyle w:val="TRVbrdtext"/>
                              <w:numPr>
                                <w:ilvl w:val="1"/>
                                <w:numId w:val="30"/>
                              </w:numPr>
                            </w:pPr>
                            <w:r>
                              <w:t>Bedöm om åtgärden kan ha signifikant påverkan på ruttval. Influensområdet identifieras då med hjälp av makromodell (skillnadsbild JA/UA) eller genom manuell bedömning.</w:t>
                            </w:r>
                          </w:p>
                          <w:p w:rsidR="00604AD6" w:rsidRDefault="00604AD6" w:rsidP="00FF3A71">
                            <w:pPr>
                              <w:pStyle w:val="TRVbrdtext"/>
                              <w:numPr>
                                <w:ilvl w:val="1"/>
                                <w:numId w:val="30"/>
                              </w:numPr>
                            </w:pPr>
                            <w:r>
                              <w:t>Bedöm om åtgärden kan medföra att flaskhalsar uppstår på andra platser i nätet som då är del av influensområdet.</w:t>
                            </w:r>
                          </w:p>
                          <w:p w:rsidR="00604AD6" w:rsidRPr="00894784" w:rsidRDefault="00604AD6" w:rsidP="00AF0614">
                            <w:pPr>
                              <w:jc w:val="both"/>
                              <w:rPr>
                                <w:b/>
                              </w:rPr>
                            </w:pPr>
                            <w:r w:rsidRPr="0089478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5pt;margin-top:11.35pt;width:453.55pt;height:12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" fillcolor="#d6e3bc [1302]" strokeweight="1.5pt">
                <v:fill opacity="25443f"/>
                <v:textbox>
                  <w:txbxContent>
                    <w:p w:rsidR="00604AD6" w:rsidRPr="00FF3A71" w:rsidRDefault="00604AD6" w:rsidP="00FF3A71">
                      <w:pPr>
                        <w:pStyle w:val="TRVbrdtext"/>
                        <w:rPr>
                          <w:b/>
                          <w:i/>
                        </w:rPr>
                      </w:pPr>
                      <w:r w:rsidRPr="00FF3A71">
                        <w:rPr>
                          <w:b/>
                          <w:i/>
                        </w:rPr>
                        <w:t xml:space="preserve">Rekommendation: </w:t>
                      </w:r>
                    </w:p>
                    <w:p w:rsidR="00604AD6" w:rsidRDefault="00604AD6" w:rsidP="00FF3A71">
                      <w:pPr>
                        <w:pStyle w:val="TRVbrdtext"/>
                        <w:numPr>
                          <w:ilvl w:val="0"/>
                          <w:numId w:val="30"/>
                        </w:numPr>
                      </w:pPr>
                      <w:r>
                        <w:t>Identifiera aktuellt influensområde:</w:t>
                      </w:r>
                    </w:p>
                    <w:p w:rsidR="00604AD6" w:rsidRDefault="00604AD6" w:rsidP="00FF3A71">
                      <w:pPr>
                        <w:pStyle w:val="TRVbrdtext"/>
                        <w:numPr>
                          <w:ilvl w:val="1"/>
                          <w:numId w:val="30"/>
                        </w:numPr>
                      </w:pPr>
                      <w:r>
                        <w:t>Bedöm om åtgärden kan ha signifikant påverkan på ruttval. Influensområdet identifieras då med hjälp av makromodell (skillnadsbild JA/UA) eller genom manuell bedömning.</w:t>
                      </w:r>
                    </w:p>
                    <w:p w:rsidR="00604AD6" w:rsidRDefault="00604AD6" w:rsidP="00FF3A71">
                      <w:pPr>
                        <w:pStyle w:val="TRVbrdtext"/>
                        <w:numPr>
                          <w:ilvl w:val="1"/>
                          <w:numId w:val="30"/>
                        </w:numPr>
                      </w:pPr>
                      <w:r>
                        <w:t>Bedöm om åtgärden kan medföra att flaskhalsar uppstår på andra platser i nätet som då är del av influensområdet.</w:t>
                      </w:r>
                    </w:p>
                    <w:p w:rsidR="00604AD6" w:rsidRPr="00894784" w:rsidRDefault="00604AD6" w:rsidP="00AF0614">
                      <w:pPr>
                        <w:jc w:val="both"/>
                        <w:rPr>
                          <w:b/>
                        </w:rPr>
                      </w:pPr>
                      <w:r w:rsidRPr="00894784">
                        <w:rPr>
                          <w:b/>
                        </w:rPr>
                        <w:t xml:space="preserve"> </w:t>
                      </w:r>
                    </w:p>
                  </w:txbxContent>
                </v:textbox>
                <w10:wrap type="topAndBottom"/>
              </v:shape>
            </w:pict>
          </mc:Fallback>
        </mc:AlternateContent>
      </w:r>
    </w:p>
    <w:tbl>
      <w:tblPr>
        <w:tblStyle w:val="Tabellrutnt"/>
        <w:tblpPr w:leftFromText="141" w:rightFromText="141" w:vertAnchor="text" w:tblpY="373"/>
        <w:tblW w:w="0" w:type="auto"/>
        <w:shd w:val="clear" w:color="auto" w:fill="F2F2F2" w:themeFill="background1" w:themeFillShade="F2"/>
        <w:tblLook w:val="04A0" w:firstRow="1" w:lastRow="0" w:firstColumn="1" w:lastColumn="0" w:noHBand="0" w:noVBand="1"/>
      </w:tblPr>
      <w:tblGrid>
        <w:gridCol w:w="4255"/>
        <w:gridCol w:w="742"/>
        <w:gridCol w:w="2883"/>
      </w:tblGrid>
      <w:tr w:rsidR="00AF0614" w:rsidTr="00604AD6">
        <w:trPr>
          <w:trHeight w:val="1282"/>
        </w:trPr>
        <w:tc>
          <w:tcPr>
            <w:tcW w:w="4820" w:type="dxa"/>
            <w:tcBorders>
              <w:top w:val="nil"/>
              <w:left w:val="nil"/>
              <w:bottom w:val="nil"/>
              <w:right w:val="nil"/>
            </w:tcBorders>
            <w:shd w:val="clear" w:color="auto" w:fill="F2F2F2" w:themeFill="background1" w:themeFillShade="F2"/>
          </w:tcPr>
          <w:p w:rsidR="00AF0614" w:rsidRDefault="00AF0614" w:rsidP="00604AD6">
            <w:r>
              <w:t>Redogör (gärna kartbild) för aktuellt influensområde:</w:t>
            </w:r>
          </w:p>
          <w:p w:rsidR="00FF3A71" w:rsidRDefault="00FF3A71" w:rsidP="00604AD6"/>
          <w:p w:rsidR="00FF3A71" w:rsidRDefault="00FF3A71" w:rsidP="00604AD6"/>
          <w:p w:rsidR="00FF3A71" w:rsidRDefault="00FF3A71" w:rsidP="00604AD6"/>
          <w:p w:rsidR="00FF3A71" w:rsidRDefault="00FF3A71" w:rsidP="00604AD6"/>
          <w:p w:rsidR="00FF3A71" w:rsidRDefault="00FF3A71" w:rsidP="00604AD6"/>
          <w:p w:rsidR="00FF3A71" w:rsidRDefault="00FF3A71" w:rsidP="00604AD6"/>
          <w:p w:rsidR="00FF3A71" w:rsidRDefault="00FF3A71" w:rsidP="00604AD6"/>
          <w:p w:rsidR="00FF3A71" w:rsidRDefault="00FF3A71" w:rsidP="00604AD6"/>
        </w:tc>
        <w:tc>
          <w:tcPr>
            <w:tcW w:w="4219" w:type="dxa"/>
            <w:gridSpan w:val="2"/>
            <w:tcBorders>
              <w:top w:val="nil"/>
              <w:left w:val="nil"/>
              <w:bottom w:val="nil"/>
              <w:right w:val="nil"/>
            </w:tcBorders>
            <w:shd w:val="clear" w:color="auto" w:fill="F2F2F2" w:themeFill="background1" w:themeFillShade="F2"/>
          </w:tcPr>
          <w:p w:rsidR="00AF0614" w:rsidRDefault="00AF0614" w:rsidP="00604AD6"/>
          <w:p w:rsidR="00AF0614" w:rsidRDefault="00AF0614" w:rsidP="00604AD6"/>
          <w:p w:rsidR="00AF0614" w:rsidRDefault="00AF0614" w:rsidP="00604AD6"/>
          <w:p w:rsidR="00AF0614" w:rsidRDefault="00AF0614" w:rsidP="00604AD6"/>
          <w:p w:rsidR="00AF0614" w:rsidRDefault="00AF0614" w:rsidP="00604AD6"/>
          <w:p w:rsidR="00AF0614" w:rsidRDefault="00AF0614" w:rsidP="00604AD6"/>
        </w:tc>
      </w:tr>
      <w:tr w:rsidR="00AF0614" w:rsidTr="00604AD6">
        <w:trPr>
          <w:trHeight w:val="648"/>
        </w:trPr>
        <w:tc>
          <w:tcPr>
            <w:tcW w:w="4820" w:type="dxa"/>
            <w:tcBorders>
              <w:top w:val="nil"/>
              <w:left w:val="nil"/>
              <w:bottom w:val="nil"/>
              <w:right w:val="nil"/>
            </w:tcBorders>
            <w:shd w:val="clear" w:color="auto" w:fill="F2F2F2" w:themeFill="background1" w:themeFillShade="F2"/>
          </w:tcPr>
          <w:p w:rsidR="00AF0614" w:rsidRDefault="00AF0614" w:rsidP="00604AD6">
            <w:r>
              <w:t xml:space="preserve">Inkluderar modellområdet åtgärdens </w:t>
            </w:r>
          </w:p>
          <w:p w:rsidR="00AF0614" w:rsidRDefault="00AF0614" w:rsidP="00604AD6">
            <w:r>
              <w:t xml:space="preserve">influensområde? </w:t>
            </w:r>
          </w:p>
        </w:tc>
        <w:tc>
          <w:tcPr>
            <w:tcW w:w="814" w:type="dxa"/>
            <w:tcBorders>
              <w:top w:val="nil"/>
              <w:left w:val="nil"/>
              <w:bottom w:val="nil"/>
              <w:right w:val="nil"/>
            </w:tcBorders>
            <w:shd w:val="clear" w:color="auto" w:fill="F2F2F2" w:themeFill="background1" w:themeFillShade="F2"/>
          </w:tcPr>
          <w:sdt>
            <w:sdtPr>
              <w:id w:val="281147247"/>
              <w14:checkbox>
                <w14:checked w14:val="0"/>
                <w14:checkedState w14:val="2612" w14:font="MS Gothic"/>
                <w14:uncheckedState w14:val="2610" w14:font="MS Gothic"/>
              </w14:checkbox>
            </w:sdtPr>
            <w:sdtContent>
              <w:p w:rsidR="00AF0614" w:rsidRDefault="00AF0614" w:rsidP="00604AD6">
                <w:r>
                  <w:rPr>
                    <w:rFonts w:ascii="MS Gothic" w:eastAsia="MS Gothic" w:hAnsi="MS Gothic" w:hint="eastAsia"/>
                  </w:rPr>
                  <w:t>☐</w:t>
                </w:r>
              </w:p>
            </w:sdtContent>
          </w:sdt>
          <w:p w:rsidR="00AF0614" w:rsidRDefault="00910BF2" w:rsidP="00604AD6">
            <w:sdt>
              <w:sdtPr>
                <w:id w:val="-684674463"/>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3405" w:type="dxa"/>
            <w:tcBorders>
              <w:top w:val="nil"/>
              <w:left w:val="nil"/>
              <w:bottom w:val="nil"/>
              <w:right w:val="nil"/>
            </w:tcBorders>
            <w:shd w:val="clear" w:color="auto" w:fill="F2F2F2" w:themeFill="background1" w:themeFillShade="F2"/>
          </w:tcPr>
          <w:p w:rsidR="00AF0614" w:rsidRDefault="00AF0614" w:rsidP="00604AD6">
            <w:r>
              <w:t>Ja</w:t>
            </w:r>
          </w:p>
          <w:p w:rsidR="00AF0614" w:rsidRDefault="00AF0614" w:rsidP="00604AD6">
            <w:r>
              <w:t>Nej</w:t>
            </w:r>
          </w:p>
        </w:tc>
      </w:tr>
      <w:tr w:rsidR="00AF0614" w:rsidTr="00604AD6">
        <w:tc>
          <w:tcPr>
            <w:tcW w:w="4820" w:type="dxa"/>
            <w:tcBorders>
              <w:top w:val="nil"/>
              <w:left w:val="nil"/>
              <w:bottom w:val="nil"/>
              <w:right w:val="nil"/>
            </w:tcBorders>
            <w:shd w:val="clear" w:color="auto" w:fill="F2F2F2" w:themeFill="background1" w:themeFillShade="F2"/>
          </w:tcPr>
          <w:p w:rsidR="00AF0614" w:rsidRPr="00192770" w:rsidRDefault="00AF0614" w:rsidP="00604AD6">
            <w:pPr>
              <w:rPr>
                <w:i/>
                <w:u w:val="single"/>
              </w:rPr>
            </w:pPr>
            <w:r w:rsidRPr="00192770">
              <w:rPr>
                <w:i/>
                <w:u w:val="single"/>
              </w:rPr>
              <w:t xml:space="preserve">om Nej: </w:t>
            </w:r>
          </w:p>
          <w:p w:rsidR="00AF0614" w:rsidRDefault="00AF0614" w:rsidP="00604AD6">
            <w:r w:rsidRPr="00192770">
              <w:t>Beskriv avvikelse och motivera:</w:t>
            </w:r>
          </w:p>
          <w:p w:rsidR="00FF3A71" w:rsidRDefault="00FF3A71" w:rsidP="00604AD6"/>
          <w:p w:rsidR="00FF3A71" w:rsidRDefault="00FF3A71" w:rsidP="00604AD6"/>
          <w:p w:rsidR="00FF3A71" w:rsidRDefault="00FF3A71" w:rsidP="00604AD6"/>
          <w:p w:rsidR="00FF3A71" w:rsidRDefault="00FF3A71" w:rsidP="00604AD6"/>
          <w:p w:rsidR="00FF3A71" w:rsidRDefault="00FF3A71" w:rsidP="00604AD6"/>
          <w:p w:rsidR="00FF3A71" w:rsidRDefault="00FF3A71" w:rsidP="00604AD6"/>
          <w:p w:rsidR="00FF3A71" w:rsidRDefault="00FF3A71" w:rsidP="00604AD6"/>
          <w:p w:rsidR="00FF3A71" w:rsidRPr="00192770" w:rsidRDefault="00FF3A71" w:rsidP="00604AD6"/>
        </w:tc>
        <w:tc>
          <w:tcPr>
            <w:tcW w:w="4219" w:type="dxa"/>
            <w:gridSpan w:val="2"/>
            <w:tcBorders>
              <w:top w:val="nil"/>
              <w:left w:val="nil"/>
              <w:bottom w:val="nil"/>
              <w:right w:val="nil"/>
            </w:tcBorders>
            <w:shd w:val="clear" w:color="auto" w:fill="F2F2F2" w:themeFill="background1" w:themeFillShade="F2"/>
          </w:tcPr>
          <w:p w:rsidR="00AF0614" w:rsidRDefault="00AF0614" w:rsidP="00604AD6"/>
          <w:p w:rsidR="00AF0614" w:rsidRDefault="00AF0614" w:rsidP="00604AD6"/>
          <w:p w:rsidR="00AF0614" w:rsidRDefault="00AF0614" w:rsidP="00604AD6"/>
          <w:p w:rsidR="00AF0614" w:rsidRDefault="00AF0614" w:rsidP="00604AD6"/>
        </w:tc>
      </w:tr>
    </w:tbl>
    <w:p w:rsidR="001B5CAC" w:rsidRDefault="001B5CAC" w:rsidP="001B5CAC">
      <w:pPr>
        <w:pStyle w:val="Brdtext"/>
        <w:rPr>
          <w:rFonts w:ascii="Arial" w:eastAsiaTheme="minorHAnsi" w:hAnsi="Arial" w:cstheme="minorBidi"/>
          <w:color w:val="000000" w:themeColor="text1"/>
          <w:sz w:val="28"/>
          <w:szCs w:val="22"/>
          <w:lang w:eastAsia="en-US"/>
        </w:rPr>
      </w:pPr>
      <w:r>
        <w:br w:type="page"/>
      </w:r>
    </w:p>
    <w:p w:rsidR="00AF0614" w:rsidRDefault="00AF0614" w:rsidP="00FF3A71">
      <w:pPr>
        <w:pStyle w:val="TRVRubriknumrerad2"/>
      </w:pPr>
      <w:r>
        <w:lastRenderedPageBreak/>
        <w:t>Kodning av trafiknät</w:t>
      </w:r>
    </w:p>
    <w:p w:rsidR="00FF3A71" w:rsidRPr="002E042A" w:rsidRDefault="00FF3A71" w:rsidP="00FF3A71">
      <w:pPr>
        <w:pStyle w:val="TRVbrdtext"/>
      </w:pPr>
      <w:r w:rsidRPr="000831DC">
        <w:rPr>
          <w:noProof/>
          <w:color w:val="FF0000"/>
          <w:lang w:eastAsia="sv-SE"/>
        </w:rPr>
        <mc:AlternateContent>
          <mc:Choice Requires="wps">
            <w:drawing>
              <wp:anchor distT="0" distB="0" distL="114300" distR="114300" simplePos="0" relativeHeight="251661312" behindDoc="0" locked="0" layoutInCell="1" allowOverlap="1" wp14:anchorId="4BE1CAF3" wp14:editId="3033A48B">
                <wp:simplePos x="0" y="0"/>
                <wp:positionH relativeFrom="column">
                  <wp:posOffset>635</wp:posOffset>
                </wp:positionH>
                <wp:positionV relativeFrom="paragraph">
                  <wp:posOffset>144145</wp:posOffset>
                </wp:positionV>
                <wp:extent cx="5760000" cy="1742400"/>
                <wp:effectExtent l="0" t="0" r="12700" b="10795"/>
                <wp:wrapTopAndBottom/>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74240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Pr="003F33C8" w:rsidRDefault="00604AD6" w:rsidP="00AF0614">
                            <w:pPr>
                              <w:jc w:val="both"/>
                              <w:rPr>
                                <w:i/>
                              </w:rPr>
                            </w:pPr>
                            <w:r>
                              <w:rPr>
                                <w:b/>
                                <w:i/>
                              </w:rPr>
                              <w:t xml:space="preserve">Rekommendation: </w:t>
                            </w:r>
                          </w:p>
                          <w:p w:rsidR="00604AD6" w:rsidRPr="00FF3A71" w:rsidRDefault="00604AD6" w:rsidP="00FF3A71">
                            <w:pPr>
                              <w:pStyle w:val="TRVbrdtext"/>
                              <w:numPr>
                                <w:ilvl w:val="0"/>
                                <w:numId w:val="31"/>
                              </w:numPr>
                              <w:rPr>
                                <w:i/>
                              </w:rPr>
                            </w:pPr>
                            <w:r w:rsidRPr="00FF3A71">
                              <w:rPr>
                                <w:i/>
                              </w:rPr>
                              <w:t>Kodat trafiknät ska avse följande scenarier:</w:t>
                            </w:r>
                          </w:p>
                          <w:p w:rsidR="00604AD6" w:rsidRPr="00EE746F" w:rsidRDefault="00604AD6" w:rsidP="00FF3A71">
                            <w:pPr>
                              <w:pStyle w:val="TRVbrdtext"/>
                              <w:numPr>
                                <w:ilvl w:val="1"/>
                                <w:numId w:val="31"/>
                              </w:numPr>
                            </w:pPr>
                            <w:r>
                              <w:t>Nuläge motsvararande trafiknät år 201</w:t>
                            </w:r>
                            <w:r w:rsidR="000E559C">
                              <w:t>7</w:t>
                            </w:r>
                            <w:r>
                              <w:t xml:space="preserve">. </w:t>
                            </w:r>
                          </w:p>
                          <w:p w:rsidR="00604AD6" w:rsidRPr="002E042A" w:rsidRDefault="00604AD6" w:rsidP="00FF3A71">
                            <w:pPr>
                              <w:pStyle w:val="TRVbrdtext"/>
                              <w:numPr>
                                <w:ilvl w:val="1"/>
                                <w:numId w:val="31"/>
                              </w:numPr>
                            </w:pPr>
                            <w:r>
                              <w:t>Prognosår motsvarande trafiknät år 2040 för utredningsalternativ och jämförelsealternativ</w:t>
                            </w:r>
                          </w:p>
                          <w:p w:rsidR="00604AD6" w:rsidRPr="00FF3A71" w:rsidRDefault="00604AD6" w:rsidP="00FF3A71">
                            <w:pPr>
                              <w:pStyle w:val="TRVbrdtext"/>
                              <w:numPr>
                                <w:ilvl w:val="0"/>
                                <w:numId w:val="31"/>
                              </w:numPr>
                              <w:rPr>
                                <w:i/>
                              </w:rPr>
                            </w:pPr>
                            <w:r w:rsidRPr="00FF3A71">
                              <w:rPr>
                                <w:i/>
                              </w:rPr>
                              <w:t>Jämförelsealternativets utformning för prognosår 2040:</w:t>
                            </w:r>
                          </w:p>
                          <w:p w:rsidR="00604AD6" w:rsidRPr="00EE746F" w:rsidRDefault="00604AD6" w:rsidP="00FF3A71">
                            <w:pPr>
                              <w:pStyle w:val="TRVbrdtext"/>
                              <w:numPr>
                                <w:ilvl w:val="1"/>
                                <w:numId w:val="31"/>
                              </w:numPr>
                            </w:pPr>
                            <w:r>
                              <w:t>Se över om jämförelsealternativet för prognosår 2040 ska motsvara nuläget eller om komplettering med planerade åtgärder behöver ske.</w:t>
                            </w:r>
                          </w:p>
                          <w:p w:rsidR="00604AD6" w:rsidRPr="00EE746F" w:rsidRDefault="00604AD6" w:rsidP="00AF0614">
                            <w:pPr>
                              <w:pStyle w:val="Liststycke"/>
                              <w:spacing w:after="0"/>
                              <w:ind w:left="1440"/>
                              <w:jc w:val="both"/>
                              <w:rPr>
                                <w:i/>
                              </w:rPr>
                            </w:pPr>
                          </w:p>
                          <w:p w:rsidR="00604AD6" w:rsidRPr="00894784" w:rsidRDefault="00604AD6" w:rsidP="00AF0614">
                            <w:pPr>
                              <w:jc w:val="both"/>
                              <w:rPr>
                                <w:b/>
                              </w:rPr>
                            </w:pPr>
                            <w:r w:rsidRPr="0089478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1CAF3" id="_x0000_s1030" type="#_x0000_t202" style="position:absolute;margin-left:.05pt;margin-top:11.35pt;width:453.55pt;height:1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" fillcolor="#d6e3bc [1302]" strokeweight="1.5pt">
                <v:fill opacity="25443f"/>
                <v:textbox>
                  <w:txbxContent>
                    <w:p w:rsidR="00604AD6" w:rsidRPr="003F33C8" w:rsidRDefault="00604AD6" w:rsidP="00AF0614">
                      <w:pPr>
                        <w:jc w:val="both"/>
                        <w:rPr>
                          <w:i/>
                        </w:rPr>
                      </w:pPr>
                      <w:r>
                        <w:rPr>
                          <w:b/>
                          <w:i/>
                        </w:rPr>
                        <w:t xml:space="preserve">Rekommendation: </w:t>
                      </w:r>
                    </w:p>
                    <w:p w:rsidR="00604AD6" w:rsidRPr="00FF3A71" w:rsidRDefault="00604AD6" w:rsidP="00FF3A71">
                      <w:pPr>
                        <w:pStyle w:val="TRVbrdtext"/>
                        <w:numPr>
                          <w:ilvl w:val="0"/>
                          <w:numId w:val="31"/>
                        </w:numPr>
                        <w:rPr>
                          <w:i/>
                        </w:rPr>
                      </w:pPr>
                      <w:r w:rsidRPr="00FF3A71">
                        <w:rPr>
                          <w:i/>
                        </w:rPr>
                        <w:t>Kodat trafiknät ska avse följande scenarier:</w:t>
                      </w:r>
                    </w:p>
                    <w:p w:rsidR="00604AD6" w:rsidRPr="00EE746F" w:rsidRDefault="00604AD6" w:rsidP="00FF3A71">
                      <w:pPr>
                        <w:pStyle w:val="TRVbrdtext"/>
                        <w:numPr>
                          <w:ilvl w:val="1"/>
                          <w:numId w:val="31"/>
                        </w:numPr>
                      </w:pPr>
                      <w:r>
                        <w:t>Nuläge motsvararande trafiknät år 201</w:t>
                      </w:r>
                      <w:r w:rsidR="000E559C">
                        <w:t>7</w:t>
                      </w:r>
                      <w:r>
                        <w:t xml:space="preserve">. </w:t>
                      </w:r>
                    </w:p>
                    <w:p w:rsidR="00604AD6" w:rsidRPr="002E042A" w:rsidRDefault="00604AD6" w:rsidP="00FF3A71">
                      <w:pPr>
                        <w:pStyle w:val="TRVbrdtext"/>
                        <w:numPr>
                          <w:ilvl w:val="1"/>
                          <w:numId w:val="31"/>
                        </w:numPr>
                      </w:pPr>
                      <w:r>
                        <w:t>Prognosår motsvarande trafiknät år 2040 för utredningsalternativ och jämförelsealternativ</w:t>
                      </w:r>
                    </w:p>
                    <w:p w:rsidR="00604AD6" w:rsidRPr="00FF3A71" w:rsidRDefault="00604AD6" w:rsidP="00FF3A71">
                      <w:pPr>
                        <w:pStyle w:val="TRVbrdtext"/>
                        <w:numPr>
                          <w:ilvl w:val="0"/>
                          <w:numId w:val="31"/>
                        </w:numPr>
                        <w:rPr>
                          <w:i/>
                        </w:rPr>
                      </w:pPr>
                      <w:r w:rsidRPr="00FF3A71">
                        <w:rPr>
                          <w:i/>
                        </w:rPr>
                        <w:t>Jämförelsealternativets utformning för prognosår 2040:</w:t>
                      </w:r>
                    </w:p>
                    <w:p w:rsidR="00604AD6" w:rsidRPr="00EE746F" w:rsidRDefault="00604AD6" w:rsidP="00FF3A71">
                      <w:pPr>
                        <w:pStyle w:val="TRVbrdtext"/>
                        <w:numPr>
                          <w:ilvl w:val="1"/>
                          <w:numId w:val="31"/>
                        </w:numPr>
                      </w:pPr>
                      <w:r>
                        <w:t>Se över om jämförelsealternativet för prognosår 2040 ska motsvara nuläget eller om komplettering med planerade åtgärder behöver ske.</w:t>
                      </w:r>
                    </w:p>
                    <w:p w:rsidR="00604AD6" w:rsidRPr="00EE746F" w:rsidRDefault="00604AD6" w:rsidP="00AF0614">
                      <w:pPr>
                        <w:pStyle w:val="Liststycke"/>
                        <w:spacing w:after="0"/>
                        <w:ind w:left="1440"/>
                        <w:jc w:val="both"/>
                        <w:rPr>
                          <w:i/>
                        </w:rPr>
                      </w:pPr>
                    </w:p>
                    <w:p w:rsidR="00604AD6" w:rsidRPr="00894784" w:rsidRDefault="00604AD6" w:rsidP="00AF0614">
                      <w:pPr>
                        <w:jc w:val="both"/>
                        <w:rPr>
                          <w:b/>
                        </w:rPr>
                      </w:pPr>
                      <w:r w:rsidRPr="00894784">
                        <w:rPr>
                          <w:b/>
                        </w:rPr>
                        <w:t xml:space="preserve"> </w:t>
                      </w:r>
                    </w:p>
                  </w:txbxContent>
                </v:textbox>
                <w10:wrap type="topAndBottom"/>
              </v:shape>
            </w:pict>
          </mc:Fallback>
        </mc:AlternateContent>
      </w:r>
    </w:p>
    <w:tbl>
      <w:tblPr>
        <w:tblStyle w:val="Tabellrutnt"/>
        <w:tblW w:w="0" w:type="auto"/>
        <w:tblInd w:w="108" w:type="dxa"/>
        <w:shd w:val="clear" w:color="auto" w:fill="F2F2F2" w:themeFill="background1" w:themeFillShade="F2"/>
        <w:tblLayout w:type="fixed"/>
        <w:tblLook w:val="04A0" w:firstRow="1" w:lastRow="0" w:firstColumn="1" w:lastColumn="0" w:noHBand="0" w:noVBand="1"/>
      </w:tblPr>
      <w:tblGrid>
        <w:gridCol w:w="4962"/>
        <w:gridCol w:w="850"/>
        <w:gridCol w:w="2693"/>
      </w:tblGrid>
      <w:tr w:rsidR="00AF0614" w:rsidRPr="00CF1398" w:rsidTr="00604AD6">
        <w:tc>
          <w:tcPr>
            <w:tcW w:w="4962" w:type="dxa"/>
            <w:tcBorders>
              <w:top w:val="nil"/>
              <w:left w:val="nil"/>
              <w:bottom w:val="nil"/>
              <w:right w:val="nil"/>
            </w:tcBorders>
            <w:shd w:val="clear" w:color="auto" w:fill="F2F2F2" w:themeFill="background1" w:themeFillShade="F2"/>
          </w:tcPr>
          <w:p w:rsidR="00AF0614" w:rsidRPr="00A575D1" w:rsidRDefault="000E559C" w:rsidP="00604AD6">
            <w:r>
              <w:t>Avser nuläget trafiknät år 2017</w:t>
            </w:r>
            <w:r w:rsidR="00AF0614" w:rsidRPr="00A575D1">
              <w:t>?</w:t>
            </w:r>
          </w:p>
        </w:tc>
        <w:tc>
          <w:tcPr>
            <w:tcW w:w="850" w:type="dxa"/>
            <w:tcBorders>
              <w:top w:val="nil"/>
              <w:left w:val="nil"/>
              <w:bottom w:val="nil"/>
              <w:right w:val="nil"/>
            </w:tcBorders>
            <w:shd w:val="clear" w:color="auto" w:fill="F2F2F2" w:themeFill="background1" w:themeFillShade="F2"/>
          </w:tcPr>
          <w:sdt>
            <w:sdtPr>
              <w:id w:val="726724718"/>
              <w14:checkbox>
                <w14:checked w14:val="0"/>
                <w14:checkedState w14:val="2612" w14:font="MS Gothic"/>
                <w14:uncheckedState w14:val="2610" w14:font="MS Gothic"/>
              </w14:checkbox>
            </w:sdtPr>
            <w:sdtContent>
              <w:p w:rsidR="00AF0614" w:rsidRPr="00A575D1" w:rsidRDefault="00AF0614" w:rsidP="00604AD6">
                <w:r w:rsidRPr="00A575D1">
                  <w:rPr>
                    <w:rFonts w:ascii="MS Gothic" w:eastAsia="MS Gothic" w:hAnsi="MS Gothic" w:hint="eastAsia"/>
                  </w:rPr>
                  <w:t>☐</w:t>
                </w:r>
              </w:p>
            </w:sdtContent>
          </w:sdt>
          <w:p w:rsidR="00AF0614" w:rsidRPr="00A575D1" w:rsidRDefault="00910BF2" w:rsidP="00604AD6">
            <w:sdt>
              <w:sdtPr>
                <w:id w:val="567696296"/>
                <w14:checkbox>
                  <w14:checked w14:val="0"/>
                  <w14:checkedState w14:val="2612" w14:font="MS Gothic"/>
                  <w14:uncheckedState w14:val="2610" w14:font="MS Gothic"/>
                </w14:checkbox>
              </w:sdtPr>
              <w:sdtContent>
                <w:r w:rsidR="00AF0614" w:rsidRPr="00A575D1">
                  <w:rPr>
                    <w:rFonts w:ascii="MS Gothic" w:eastAsia="MS Gothic" w:hAnsi="MS Gothic" w:hint="eastAsia"/>
                  </w:rPr>
                  <w:t>☐</w:t>
                </w:r>
              </w:sdtContent>
            </w:sdt>
          </w:p>
        </w:tc>
        <w:tc>
          <w:tcPr>
            <w:tcW w:w="2693" w:type="dxa"/>
            <w:tcBorders>
              <w:top w:val="nil"/>
              <w:left w:val="nil"/>
              <w:bottom w:val="nil"/>
              <w:right w:val="nil"/>
            </w:tcBorders>
            <w:shd w:val="clear" w:color="auto" w:fill="F2F2F2" w:themeFill="background1" w:themeFillShade="F2"/>
          </w:tcPr>
          <w:p w:rsidR="00AF0614" w:rsidRPr="00A575D1" w:rsidRDefault="00AF0614" w:rsidP="00604AD6">
            <w:r w:rsidRPr="00A575D1">
              <w:t>Ja</w:t>
            </w:r>
          </w:p>
          <w:p w:rsidR="00AF0614" w:rsidRPr="00A575D1" w:rsidRDefault="00AF0614" w:rsidP="00604AD6">
            <w:r w:rsidRPr="00A575D1">
              <w:t>Nej</w:t>
            </w:r>
          </w:p>
          <w:p w:rsidR="00AF0614" w:rsidRPr="00A575D1" w:rsidRDefault="00AF0614" w:rsidP="00604AD6"/>
        </w:tc>
      </w:tr>
      <w:tr w:rsidR="00AF0614" w:rsidRPr="00CF1398" w:rsidTr="00604AD6">
        <w:tc>
          <w:tcPr>
            <w:tcW w:w="4962" w:type="dxa"/>
            <w:tcBorders>
              <w:top w:val="nil"/>
              <w:left w:val="nil"/>
              <w:bottom w:val="nil"/>
              <w:right w:val="nil"/>
            </w:tcBorders>
            <w:shd w:val="clear" w:color="auto" w:fill="F2F2F2" w:themeFill="background1" w:themeFillShade="F2"/>
          </w:tcPr>
          <w:p w:rsidR="00AF0614" w:rsidRPr="00A575D1" w:rsidRDefault="00AF0614" w:rsidP="00604AD6">
            <w:r w:rsidRPr="00A575D1">
              <w:t xml:space="preserve">Avser </w:t>
            </w:r>
            <w:r>
              <w:t>Jämförelsealternativet aktuell utformning år 2040 (utan analyserad åtgärd)</w:t>
            </w:r>
            <w:r w:rsidRPr="00A575D1">
              <w:t>?</w:t>
            </w:r>
          </w:p>
        </w:tc>
        <w:tc>
          <w:tcPr>
            <w:tcW w:w="850" w:type="dxa"/>
            <w:tcBorders>
              <w:top w:val="nil"/>
              <w:left w:val="nil"/>
              <w:bottom w:val="nil"/>
              <w:right w:val="nil"/>
            </w:tcBorders>
            <w:shd w:val="clear" w:color="auto" w:fill="F2F2F2" w:themeFill="background1" w:themeFillShade="F2"/>
          </w:tcPr>
          <w:sdt>
            <w:sdtPr>
              <w:id w:val="-183371384"/>
              <w14:checkbox>
                <w14:checked w14:val="0"/>
                <w14:checkedState w14:val="2612" w14:font="MS Gothic"/>
                <w14:uncheckedState w14:val="2610" w14:font="MS Gothic"/>
              </w14:checkbox>
            </w:sdtPr>
            <w:sdtContent>
              <w:p w:rsidR="00AF0614" w:rsidRPr="00A575D1" w:rsidRDefault="00AF0614" w:rsidP="00604AD6">
                <w:r w:rsidRPr="00A575D1">
                  <w:rPr>
                    <w:rFonts w:ascii="MS Gothic" w:eastAsia="MS Gothic" w:hAnsi="MS Gothic" w:hint="eastAsia"/>
                  </w:rPr>
                  <w:t>☐</w:t>
                </w:r>
              </w:p>
            </w:sdtContent>
          </w:sdt>
          <w:p w:rsidR="00AF0614" w:rsidRPr="00A575D1" w:rsidRDefault="00910BF2" w:rsidP="00604AD6">
            <w:sdt>
              <w:sdtPr>
                <w:id w:val="1043412505"/>
                <w14:checkbox>
                  <w14:checked w14:val="0"/>
                  <w14:checkedState w14:val="2612" w14:font="MS Gothic"/>
                  <w14:uncheckedState w14:val="2610" w14:font="MS Gothic"/>
                </w14:checkbox>
              </w:sdtPr>
              <w:sdtContent>
                <w:r w:rsidR="00AF0614" w:rsidRPr="00A575D1">
                  <w:rPr>
                    <w:rFonts w:ascii="MS Gothic" w:eastAsia="MS Gothic" w:hAnsi="MS Gothic" w:hint="eastAsia"/>
                  </w:rPr>
                  <w:t>☐</w:t>
                </w:r>
              </w:sdtContent>
            </w:sdt>
          </w:p>
        </w:tc>
        <w:tc>
          <w:tcPr>
            <w:tcW w:w="2693" w:type="dxa"/>
            <w:tcBorders>
              <w:top w:val="nil"/>
              <w:left w:val="nil"/>
              <w:bottom w:val="nil"/>
              <w:right w:val="nil"/>
            </w:tcBorders>
            <w:shd w:val="clear" w:color="auto" w:fill="F2F2F2" w:themeFill="background1" w:themeFillShade="F2"/>
          </w:tcPr>
          <w:p w:rsidR="00AF0614" w:rsidRPr="00A575D1" w:rsidRDefault="00AF0614" w:rsidP="00604AD6">
            <w:r w:rsidRPr="00A575D1">
              <w:t>Ja</w:t>
            </w:r>
          </w:p>
          <w:p w:rsidR="00AF0614" w:rsidRPr="00A575D1" w:rsidRDefault="00AF0614" w:rsidP="00604AD6">
            <w:r w:rsidRPr="00A575D1">
              <w:t>Nej</w:t>
            </w:r>
          </w:p>
          <w:p w:rsidR="00AF0614" w:rsidRPr="00A575D1" w:rsidRDefault="00AF0614" w:rsidP="00604AD6"/>
        </w:tc>
      </w:tr>
      <w:tr w:rsidR="00AF0614" w:rsidRPr="00CF1398" w:rsidTr="00604AD6">
        <w:trPr>
          <w:trHeight w:val="1223"/>
        </w:trPr>
        <w:tc>
          <w:tcPr>
            <w:tcW w:w="4962" w:type="dxa"/>
            <w:tcBorders>
              <w:top w:val="nil"/>
              <w:left w:val="nil"/>
              <w:bottom w:val="nil"/>
              <w:right w:val="nil"/>
            </w:tcBorders>
            <w:shd w:val="clear" w:color="auto" w:fill="F2F2F2" w:themeFill="background1" w:themeFillShade="F2"/>
          </w:tcPr>
          <w:p w:rsidR="00AF0614" w:rsidRPr="00A575D1" w:rsidRDefault="00AF0614" w:rsidP="00604AD6">
            <w:r>
              <w:t>Beskriv kortfattat</w:t>
            </w:r>
            <w:r w:rsidRPr="00A575D1">
              <w:t xml:space="preserve"> de viktigaste förändringarna </w:t>
            </w:r>
            <w:r w:rsidR="000E559C">
              <w:t>från Nuläget 2017</w:t>
            </w:r>
            <w:r w:rsidRPr="00A575D1">
              <w:t xml:space="preserve"> </w:t>
            </w:r>
            <w:r>
              <w:t>till</w:t>
            </w:r>
            <w:r w:rsidRPr="00A575D1">
              <w:t xml:space="preserve"> </w:t>
            </w:r>
            <w:r>
              <w:t>jämförelsealternativet 2040:</w:t>
            </w:r>
          </w:p>
        </w:tc>
        <w:tc>
          <w:tcPr>
            <w:tcW w:w="3543" w:type="dxa"/>
            <w:gridSpan w:val="2"/>
            <w:tcBorders>
              <w:top w:val="nil"/>
              <w:left w:val="nil"/>
              <w:bottom w:val="nil"/>
              <w:right w:val="nil"/>
            </w:tcBorders>
            <w:shd w:val="clear" w:color="auto" w:fill="F2F2F2" w:themeFill="background1" w:themeFillShade="F2"/>
          </w:tcPr>
          <w:p w:rsidR="00AF0614" w:rsidRDefault="00AF0614" w:rsidP="00604AD6">
            <w:pPr>
              <w:rPr>
                <w:highlight w:val="yellow"/>
              </w:rPr>
            </w:pPr>
          </w:p>
          <w:p w:rsidR="00AF0614" w:rsidRDefault="00AF0614" w:rsidP="00604AD6">
            <w:pPr>
              <w:rPr>
                <w:highlight w:val="yellow"/>
              </w:rPr>
            </w:pPr>
          </w:p>
          <w:p w:rsidR="00AF0614" w:rsidRDefault="00AF0614" w:rsidP="00604AD6">
            <w:pPr>
              <w:rPr>
                <w:highlight w:val="yellow"/>
              </w:rPr>
            </w:pPr>
          </w:p>
          <w:p w:rsidR="00AF0614" w:rsidRPr="00CF1398" w:rsidRDefault="00AF0614" w:rsidP="00604AD6">
            <w:pPr>
              <w:rPr>
                <w:highlight w:val="yellow"/>
              </w:rPr>
            </w:pPr>
          </w:p>
        </w:tc>
      </w:tr>
      <w:tr w:rsidR="00AF0614" w:rsidRPr="00CF1398" w:rsidTr="00604AD6">
        <w:trPr>
          <w:trHeight w:val="939"/>
        </w:trPr>
        <w:tc>
          <w:tcPr>
            <w:tcW w:w="4962" w:type="dxa"/>
            <w:tcBorders>
              <w:top w:val="nil"/>
              <w:left w:val="nil"/>
              <w:bottom w:val="nil"/>
              <w:right w:val="nil"/>
            </w:tcBorders>
            <w:shd w:val="clear" w:color="auto" w:fill="F2F2F2" w:themeFill="background1" w:themeFillShade="F2"/>
          </w:tcPr>
          <w:p w:rsidR="00AF0614" w:rsidRPr="00192770" w:rsidRDefault="00AF0614" w:rsidP="00604AD6">
            <w:pPr>
              <w:rPr>
                <w:i/>
                <w:u w:val="single"/>
              </w:rPr>
            </w:pPr>
            <w:r>
              <w:t>Är</w:t>
            </w:r>
            <w:r w:rsidRPr="00A575D1">
              <w:t xml:space="preserve"> </w:t>
            </w:r>
            <w:r>
              <w:t>utredningsalternativet = jämförelsealternativet + analyserad åtgärd år 2040</w:t>
            </w:r>
            <w:r w:rsidRPr="00A575D1">
              <w:t>?</w:t>
            </w:r>
          </w:p>
        </w:tc>
        <w:tc>
          <w:tcPr>
            <w:tcW w:w="850" w:type="dxa"/>
            <w:tcBorders>
              <w:top w:val="nil"/>
              <w:left w:val="nil"/>
              <w:bottom w:val="nil"/>
              <w:right w:val="nil"/>
            </w:tcBorders>
            <w:shd w:val="clear" w:color="auto" w:fill="F2F2F2" w:themeFill="background1" w:themeFillShade="F2"/>
          </w:tcPr>
          <w:sdt>
            <w:sdtPr>
              <w:id w:val="-861742375"/>
              <w14:checkbox>
                <w14:checked w14:val="0"/>
                <w14:checkedState w14:val="2612" w14:font="MS Gothic"/>
                <w14:uncheckedState w14:val="2610" w14:font="MS Gothic"/>
              </w14:checkbox>
            </w:sdtPr>
            <w:sdtContent>
              <w:p w:rsidR="00AF0614" w:rsidRPr="00A575D1" w:rsidRDefault="00AF0614" w:rsidP="00604AD6">
                <w:r w:rsidRPr="00A575D1">
                  <w:rPr>
                    <w:rFonts w:ascii="MS Gothic" w:eastAsia="MS Gothic" w:hAnsi="MS Gothic" w:hint="eastAsia"/>
                  </w:rPr>
                  <w:t>☐</w:t>
                </w:r>
              </w:p>
            </w:sdtContent>
          </w:sdt>
          <w:p w:rsidR="00AF0614" w:rsidRPr="00A575D1" w:rsidRDefault="00910BF2" w:rsidP="00604AD6">
            <w:sdt>
              <w:sdtPr>
                <w:id w:val="807049845"/>
                <w14:checkbox>
                  <w14:checked w14:val="0"/>
                  <w14:checkedState w14:val="2612" w14:font="MS Gothic"/>
                  <w14:uncheckedState w14:val="2610" w14:font="MS Gothic"/>
                </w14:checkbox>
              </w:sdtPr>
              <w:sdtContent>
                <w:r w:rsidR="00AF0614" w:rsidRPr="00A575D1">
                  <w:rPr>
                    <w:rFonts w:ascii="MS Gothic" w:eastAsia="MS Gothic" w:hAnsi="MS Gothic" w:hint="eastAsia"/>
                  </w:rPr>
                  <w:t>☐</w:t>
                </w:r>
              </w:sdtContent>
            </w:sdt>
          </w:p>
        </w:tc>
        <w:tc>
          <w:tcPr>
            <w:tcW w:w="2693" w:type="dxa"/>
            <w:tcBorders>
              <w:top w:val="nil"/>
              <w:left w:val="nil"/>
              <w:bottom w:val="nil"/>
              <w:right w:val="nil"/>
            </w:tcBorders>
            <w:shd w:val="clear" w:color="auto" w:fill="F2F2F2" w:themeFill="background1" w:themeFillShade="F2"/>
          </w:tcPr>
          <w:p w:rsidR="00AF0614" w:rsidRPr="00A575D1" w:rsidRDefault="00AF0614" w:rsidP="00604AD6">
            <w:r w:rsidRPr="00A575D1">
              <w:t>Ja</w:t>
            </w:r>
          </w:p>
          <w:p w:rsidR="00AF0614" w:rsidRPr="00A575D1" w:rsidRDefault="00AF0614" w:rsidP="00604AD6">
            <w:r w:rsidRPr="00A575D1">
              <w:t>Nej</w:t>
            </w:r>
          </w:p>
          <w:p w:rsidR="00AF0614" w:rsidRPr="00A575D1" w:rsidRDefault="00AF0614" w:rsidP="00604AD6"/>
        </w:tc>
      </w:tr>
      <w:tr w:rsidR="00AF0614" w:rsidRPr="00CF1398" w:rsidTr="00604AD6">
        <w:trPr>
          <w:trHeight w:val="1877"/>
        </w:trPr>
        <w:tc>
          <w:tcPr>
            <w:tcW w:w="4962" w:type="dxa"/>
            <w:tcBorders>
              <w:top w:val="nil"/>
              <w:left w:val="nil"/>
              <w:bottom w:val="nil"/>
              <w:right w:val="nil"/>
            </w:tcBorders>
            <w:shd w:val="clear" w:color="auto" w:fill="F2F2F2" w:themeFill="background1" w:themeFillShade="F2"/>
          </w:tcPr>
          <w:p w:rsidR="00AF0614" w:rsidRPr="00192770" w:rsidRDefault="00AF0614" w:rsidP="00604AD6">
            <w:pPr>
              <w:rPr>
                <w:i/>
                <w:u w:val="single"/>
              </w:rPr>
            </w:pPr>
            <w:r w:rsidRPr="00192770">
              <w:rPr>
                <w:i/>
                <w:u w:val="single"/>
              </w:rPr>
              <w:t>om Nej</w:t>
            </w:r>
            <w:r>
              <w:rPr>
                <w:i/>
                <w:u w:val="single"/>
              </w:rPr>
              <w:t xml:space="preserve"> på något av ovanstående</w:t>
            </w:r>
            <w:r w:rsidRPr="00192770">
              <w:rPr>
                <w:i/>
                <w:u w:val="single"/>
              </w:rPr>
              <w:t>:</w:t>
            </w:r>
          </w:p>
          <w:p w:rsidR="00AF0614" w:rsidRPr="00192770" w:rsidRDefault="00AF0614" w:rsidP="00604AD6">
            <w:r>
              <w:t>B</w:t>
            </w:r>
            <w:r w:rsidRPr="00192770">
              <w:t>eskriv avvikelse och motivera:</w:t>
            </w:r>
          </w:p>
        </w:tc>
        <w:tc>
          <w:tcPr>
            <w:tcW w:w="3543" w:type="dxa"/>
            <w:gridSpan w:val="2"/>
            <w:tcBorders>
              <w:top w:val="nil"/>
              <w:left w:val="nil"/>
              <w:bottom w:val="nil"/>
              <w:right w:val="nil"/>
            </w:tcBorders>
            <w:shd w:val="clear" w:color="auto" w:fill="F2F2F2" w:themeFill="background1" w:themeFillShade="F2"/>
          </w:tcPr>
          <w:p w:rsidR="00AF0614" w:rsidRDefault="00AF0614" w:rsidP="00604AD6">
            <w:pPr>
              <w:rPr>
                <w:highlight w:val="yellow"/>
              </w:rPr>
            </w:pPr>
          </w:p>
          <w:p w:rsidR="00AF0614" w:rsidRDefault="00AF0614" w:rsidP="00604AD6">
            <w:pPr>
              <w:rPr>
                <w:highlight w:val="yellow"/>
              </w:rPr>
            </w:pPr>
          </w:p>
          <w:p w:rsidR="00AF0614" w:rsidRDefault="00AF0614" w:rsidP="00604AD6">
            <w:pPr>
              <w:rPr>
                <w:highlight w:val="yellow"/>
              </w:rPr>
            </w:pPr>
          </w:p>
          <w:p w:rsidR="00AF0614" w:rsidRDefault="00AF0614" w:rsidP="00604AD6">
            <w:pPr>
              <w:rPr>
                <w:highlight w:val="yellow"/>
              </w:rPr>
            </w:pPr>
          </w:p>
        </w:tc>
      </w:tr>
    </w:tbl>
    <w:p w:rsidR="00AF0614" w:rsidRDefault="00AF0614" w:rsidP="00AF0614">
      <w:pPr>
        <w:rPr>
          <w:rFonts w:asciiTheme="majorHAnsi" w:eastAsiaTheme="majorEastAsia" w:hAnsiTheme="majorHAnsi" w:cstheme="majorBidi"/>
          <w:b/>
          <w:bCs/>
          <w:sz w:val="36"/>
          <w:szCs w:val="28"/>
        </w:rPr>
      </w:pPr>
      <w:r>
        <w:br w:type="page"/>
      </w:r>
    </w:p>
    <w:p w:rsidR="00AF0614" w:rsidRDefault="00AF0614" w:rsidP="00AF0614">
      <w:pPr>
        <w:pStyle w:val="TRVRubriknumrerad1"/>
      </w:pPr>
      <w:r>
        <w:lastRenderedPageBreak/>
        <w:t>Hantera r</w:t>
      </w:r>
      <w:r w:rsidRPr="00150D70">
        <w:t>eseefterfrågan</w:t>
      </w:r>
    </w:p>
    <w:p w:rsidR="002F35CA" w:rsidRPr="002F35CA" w:rsidRDefault="002F35CA" w:rsidP="002F35CA">
      <w:pPr>
        <w:pStyle w:val="TRVRubriknumrerad2"/>
      </w:pPr>
      <w:r>
        <w:t>Generering av reseefte</w:t>
      </w:r>
      <w:r w:rsidR="00704ADB">
        <w:t>r</w:t>
      </w:r>
      <w:r>
        <w:t>frågan</w:t>
      </w:r>
    </w:p>
    <w:p w:rsidR="002F35CA" w:rsidRDefault="002F35CA" w:rsidP="001B0314">
      <w:pPr>
        <w:pStyle w:val="TRVbrdtext"/>
        <w:rPr>
          <w:i/>
        </w:rPr>
      </w:pPr>
      <w:r w:rsidRPr="001B0314">
        <w:rPr>
          <w:i/>
        </w:rPr>
        <w:t>Rekommendationer för hantering av efterfrågan för</w:t>
      </w:r>
      <w:r w:rsidR="001B0314" w:rsidRPr="001B0314">
        <w:rPr>
          <w:i/>
        </w:rPr>
        <w:t>:</w:t>
      </w:r>
    </w:p>
    <w:p w:rsidR="001B0314" w:rsidRDefault="001B0314" w:rsidP="002F35CA">
      <w:pPr>
        <w:pStyle w:val="TRVbrdtext"/>
      </w:pPr>
      <w:r w:rsidRPr="000831DC">
        <w:rPr>
          <w:noProof/>
          <w:lang w:eastAsia="sv-SE"/>
        </w:rPr>
        <mc:AlternateContent>
          <mc:Choice Requires="wps">
            <w:drawing>
              <wp:anchor distT="0" distB="0" distL="114300" distR="114300" simplePos="0" relativeHeight="251679744" behindDoc="0" locked="0" layoutInCell="1" allowOverlap="0" wp14:anchorId="4328F106" wp14:editId="14B33CB0">
                <wp:simplePos x="0" y="0"/>
                <wp:positionH relativeFrom="column">
                  <wp:posOffset>635</wp:posOffset>
                </wp:positionH>
                <wp:positionV relativeFrom="paragraph">
                  <wp:posOffset>123190</wp:posOffset>
                </wp:positionV>
                <wp:extent cx="5760000" cy="2832735"/>
                <wp:effectExtent l="0" t="0" r="12700" b="24765"/>
                <wp:wrapTopAndBottom/>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832735"/>
                        </a:xfrm>
                        <a:prstGeom prst="rect">
                          <a:avLst/>
                        </a:prstGeom>
                        <a:solidFill>
                          <a:schemeClr val="accent3">
                            <a:lumMod val="40000"/>
                            <a:lumOff val="60000"/>
                            <a:alpha val="39000"/>
                          </a:schemeClr>
                        </a:solidFill>
                        <a:ln w="19050">
                          <a:solidFill>
                            <a:srgbClr val="000000"/>
                          </a:solidFill>
                          <a:miter lim="800000"/>
                          <a:headEnd/>
                          <a:tailEnd/>
                        </a:ln>
                      </wps:spPr>
                      <wps:txbx>
                        <w:txbxContent>
                          <w:p w:rsidR="001B0314" w:rsidRPr="003F33C8" w:rsidRDefault="001B0314" w:rsidP="001B0314">
                            <w:pPr>
                              <w:spacing w:after="80" w:line="240" w:lineRule="auto"/>
                              <w:jc w:val="both"/>
                              <w:rPr>
                                <w:i/>
                              </w:rPr>
                            </w:pPr>
                            <w:r w:rsidRPr="009E56B0">
                              <w:rPr>
                                <w:b/>
                                <w:i/>
                              </w:rPr>
                              <w:t>mesomodeller</w:t>
                            </w:r>
                            <w:r w:rsidRPr="003F33C8">
                              <w:rPr>
                                <w:i/>
                              </w:rPr>
                              <w:t xml:space="preserve">: </w:t>
                            </w:r>
                          </w:p>
                          <w:p w:rsidR="001B0314" w:rsidRDefault="001B0314" w:rsidP="001B0314">
                            <w:pPr>
                              <w:pStyle w:val="Liststycke"/>
                              <w:numPr>
                                <w:ilvl w:val="0"/>
                                <w:numId w:val="7"/>
                              </w:numPr>
                              <w:spacing w:after="0"/>
                              <w:jc w:val="both"/>
                            </w:pPr>
                            <w:r w:rsidRPr="001D6872">
                              <w:t>Använd</w:t>
                            </w:r>
                            <w:r>
                              <w:t xml:space="preserve"> i första hand:</w:t>
                            </w:r>
                          </w:p>
                          <w:p w:rsidR="001B0314" w:rsidRDefault="000E559C" w:rsidP="001B0314">
                            <w:pPr>
                              <w:pStyle w:val="Liststycke"/>
                              <w:numPr>
                                <w:ilvl w:val="1"/>
                                <w:numId w:val="7"/>
                              </w:numPr>
                              <w:spacing w:after="0"/>
                              <w:jc w:val="both"/>
                            </w:pPr>
                            <w:r>
                              <w:t>Kalibrerat nuläge 2017</w:t>
                            </w:r>
                            <w:r w:rsidR="001B0314">
                              <w:t xml:space="preserve"> från Sampers.</w:t>
                            </w:r>
                          </w:p>
                          <w:p w:rsidR="001B0314" w:rsidRDefault="001B0314" w:rsidP="001B0314">
                            <w:pPr>
                              <w:pStyle w:val="Liststycke"/>
                              <w:numPr>
                                <w:ilvl w:val="1"/>
                                <w:numId w:val="22"/>
                              </w:numPr>
                              <w:spacing w:after="80" w:line="240" w:lineRule="auto"/>
                              <w:ind w:left="1434" w:hanging="357"/>
                              <w:contextualSpacing w:val="0"/>
                              <w:jc w:val="both"/>
                            </w:pPr>
                            <w:r>
                              <w:t xml:space="preserve">Prognosår 2040 från Sampers inkluderat eventuella kalibreringsmatriser. I första hand matriser från jämförelsealternativ respektive utredningsalternativ. Om osäkerhet råder kring hur skillnaden mellan matriserna påverkar kalkylen kan det dock vara motiverat att använda matrisen från jämförelsealternativet även för analys av utredningsalternativet. </w:t>
                            </w:r>
                          </w:p>
                          <w:p w:rsidR="001B0314" w:rsidRDefault="001B0314" w:rsidP="001B0314">
                            <w:pPr>
                              <w:pStyle w:val="Liststycke"/>
                              <w:numPr>
                                <w:ilvl w:val="1"/>
                                <w:numId w:val="22"/>
                              </w:numPr>
                              <w:spacing w:after="80" w:line="240" w:lineRule="auto"/>
                              <w:ind w:left="1434" w:hanging="357"/>
                              <w:contextualSpacing w:val="0"/>
                              <w:jc w:val="both"/>
                            </w:pPr>
                            <w:r>
                              <w:t>Uppdelning i separata matriser för olika tidsvärdesklasser om det finns tillgängligt.</w:t>
                            </w:r>
                          </w:p>
                          <w:p w:rsidR="001B0314" w:rsidRDefault="001B0314" w:rsidP="001B0314">
                            <w:pPr>
                              <w:pStyle w:val="Liststycke"/>
                              <w:numPr>
                                <w:ilvl w:val="1"/>
                                <w:numId w:val="7"/>
                              </w:numPr>
                              <w:spacing w:after="120" w:line="240" w:lineRule="auto"/>
                              <w:ind w:left="1434" w:hanging="357"/>
                              <w:contextualSpacing w:val="0"/>
                              <w:jc w:val="both"/>
                            </w:pPr>
                            <w:r>
                              <w:t>Separat fordonsklass för tung trafik.</w:t>
                            </w:r>
                          </w:p>
                          <w:p w:rsidR="001B0314" w:rsidRDefault="001B0314" w:rsidP="001B0314">
                            <w:pPr>
                              <w:pStyle w:val="Liststycke"/>
                              <w:numPr>
                                <w:ilvl w:val="0"/>
                                <w:numId w:val="7"/>
                              </w:numPr>
                              <w:spacing w:after="80"/>
                              <w:ind w:left="714" w:hanging="357"/>
                              <w:contextualSpacing w:val="0"/>
                              <w:jc w:val="both"/>
                            </w:pPr>
                            <w:r w:rsidRPr="001D6872">
                              <w:t xml:space="preserve">Vid behov – komplettera efterfrågan för specifika områden </w:t>
                            </w:r>
                            <w:r>
                              <w:t xml:space="preserve">(exempelvis handelsområden) </w:t>
                            </w:r>
                            <w:r w:rsidRPr="001D6872">
                              <w:t xml:space="preserve">där </w:t>
                            </w:r>
                            <w:r>
                              <w:t>efterfrågan</w:t>
                            </w:r>
                            <w:r w:rsidRPr="001D6872">
                              <w:t xml:space="preserve"> inte bedöms </w:t>
                            </w:r>
                            <w:r>
                              <w:t>representeras</w:t>
                            </w:r>
                            <w:r w:rsidRPr="001D6872">
                              <w:t xml:space="preserve"> på ett fullgott sätt. </w:t>
                            </w:r>
                          </w:p>
                          <w:p w:rsidR="001B0314" w:rsidRDefault="001B0314" w:rsidP="001B0314">
                            <w:pPr>
                              <w:pStyle w:val="Liststycke"/>
                              <w:numPr>
                                <w:ilvl w:val="0"/>
                                <w:numId w:val="7"/>
                              </w:numPr>
                              <w:spacing w:after="120"/>
                              <w:ind w:left="714" w:hanging="357"/>
                              <w:contextualSpacing w:val="0"/>
                              <w:jc w:val="both"/>
                            </w:pPr>
                            <w:r>
                              <w:t>Dokumentera kompletteringar och avvikelser.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8F106" id="_x0000_s1031" type="#_x0000_t202" style="position:absolute;margin-left:.05pt;margin-top:9.7pt;width:453.55pt;height:22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" o:allowoverlap="f" fillcolor="#d6e3bc [1302]" strokeweight="1.5pt">
                <v:fill opacity="25443f"/>
                <v:textbox>
                  <w:txbxContent>
                    <w:p w:rsidR="001B0314" w:rsidRPr="003F33C8" w:rsidRDefault="001B0314" w:rsidP="001B0314">
                      <w:pPr>
                        <w:spacing w:after="80" w:line="240" w:lineRule="auto"/>
                        <w:jc w:val="both"/>
                        <w:rPr>
                          <w:i/>
                        </w:rPr>
                      </w:pPr>
                      <w:r w:rsidRPr="009E56B0">
                        <w:rPr>
                          <w:b/>
                          <w:i/>
                        </w:rPr>
                        <w:t>mesomodeller</w:t>
                      </w:r>
                      <w:r w:rsidRPr="003F33C8">
                        <w:rPr>
                          <w:i/>
                        </w:rPr>
                        <w:t xml:space="preserve">: </w:t>
                      </w:r>
                    </w:p>
                    <w:p w:rsidR="001B0314" w:rsidRDefault="001B0314" w:rsidP="001B0314">
                      <w:pPr>
                        <w:pStyle w:val="Liststycke"/>
                        <w:numPr>
                          <w:ilvl w:val="0"/>
                          <w:numId w:val="7"/>
                        </w:numPr>
                        <w:spacing w:after="0"/>
                        <w:jc w:val="both"/>
                      </w:pPr>
                      <w:r w:rsidRPr="001D6872">
                        <w:t>Använd</w:t>
                      </w:r>
                      <w:r>
                        <w:t xml:space="preserve"> i första hand:</w:t>
                      </w:r>
                    </w:p>
                    <w:p w:rsidR="001B0314" w:rsidRDefault="000E559C" w:rsidP="001B0314">
                      <w:pPr>
                        <w:pStyle w:val="Liststycke"/>
                        <w:numPr>
                          <w:ilvl w:val="1"/>
                          <w:numId w:val="7"/>
                        </w:numPr>
                        <w:spacing w:after="0"/>
                        <w:jc w:val="both"/>
                      </w:pPr>
                      <w:r>
                        <w:t>Kalibrerat nuläge 2017</w:t>
                      </w:r>
                      <w:r w:rsidR="001B0314">
                        <w:t xml:space="preserve"> från Sampers.</w:t>
                      </w:r>
                    </w:p>
                    <w:p w:rsidR="001B0314" w:rsidRDefault="001B0314" w:rsidP="001B0314">
                      <w:pPr>
                        <w:pStyle w:val="Liststycke"/>
                        <w:numPr>
                          <w:ilvl w:val="1"/>
                          <w:numId w:val="22"/>
                        </w:numPr>
                        <w:spacing w:after="80" w:line="240" w:lineRule="auto"/>
                        <w:ind w:left="1434" w:hanging="357"/>
                        <w:contextualSpacing w:val="0"/>
                        <w:jc w:val="both"/>
                      </w:pPr>
                      <w:r>
                        <w:t xml:space="preserve">Prognosår 2040 från Sampers inkluderat eventuella kalibreringsmatriser. I första hand matriser från jämförelsealternativ respektive utredningsalternativ. Om osäkerhet råder kring hur skillnaden mellan matriserna påverkar kalkylen kan det dock vara motiverat att använda matrisen från jämförelsealternativet även för analys av utredningsalternativet. </w:t>
                      </w:r>
                    </w:p>
                    <w:p w:rsidR="001B0314" w:rsidRDefault="001B0314" w:rsidP="001B0314">
                      <w:pPr>
                        <w:pStyle w:val="Liststycke"/>
                        <w:numPr>
                          <w:ilvl w:val="1"/>
                          <w:numId w:val="22"/>
                        </w:numPr>
                        <w:spacing w:after="80" w:line="240" w:lineRule="auto"/>
                        <w:ind w:left="1434" w:hanging="357"/>
                        <w:contextualSpacing w:val="0"/>
                        <w:jc w:val="both"/>
                      </w:pPr>
                      <w:r>
                        <w:t>Uppdelning i separata matriser för olika tidsvärdesklasser om det finns tillgängligt.</w:t>
                      </w:r>
                    </w:p>
                    <w:p w:rsidR="001B0314" w:rsidRDefault="001B0314" w:rsidP="001B0314">
                      <w:pPr>
                        <w:pStyle w:val="Liststycke"/>
                        <w:numPr>
                          <w:ilvl w:val="1"/>
                          <w:numId w:val="7"/>
                        </w:numPr>
                        <w:spacing w:after="120" w:line="240" w:lineRule="auto"/>
                        <w:ind w:left="1434" w:hanging="357"/>
                        <w:contextualSpacing w:val="0"/>
                        <w:jc w:val="both"/>
                      </w:pPr>
                      <w:r>
                        <w:t>Separat fordonsklass för tung trafik.</w:t>
                      </w:r>
                    </w:p>
                    <w:p w:rsidR="001B0314" w:rsidRDefault="001B0314" w:rsidP="001B0314">
                      <w:pPr>
                        <w:pStyle w:val="Liststycke"/>
                        <w:numPr>
                          <w:ilvl w:val="0"/>
                          <w:numId w:val="7"/>
                        </w:numPr>
                        <w:spacing w:after="80"/>
                        <w:ind w:left="714" w:hanging="357"/>
                        <w:contextualSpacing w:val="0"/>
                        <w:jc w:val="both"/>
                      </w:pPr>
                      <w:r w:rsidRPr="001D6872">
                        <w:t xml:space="preserve">Vid behov – komplettera efterfrågan för specifika områden </w:t>
                      </w:r>
                      <w:r>
                        <w:t xml:space="preserve">(exempelvis handelsområden) </w:t>
                      </w:r>
                      <w:r w:rsidRPr="001D6872">
                        <w:t xml:space="preserve">där </w:t>
                      </w:r>
                      <w:r>
                        <w:t>efterfrågan</w:t>
                      </w:r>
                      <w:r w:rsidRPr="001D6872">
                        <w:t xml:space="preserve"> inte bedöms </w:t>
                      </w:r>
                      <w:r>
                        <w:t>representeras</w:t>
                      </w:r>
                      <w:r w:rsidRPr="001D6872">
                        <w:t xml:space="preserve"> på ett fullgott sätt. </w:t>
                      </w:r>
                    </w:p>
                    <w:p w:rsidR="001B0314" w:rsidRDefault="001B0314" w:rsidP="001B0314">
                      <w:pPr>
                        <w:pStyle w:val="Liststycke"/>
                        <w:numPr>
                          <w:ilvl w:val="0"/>
                          <w:numId w:val="7"/>
                        </w:numPr>
                        <w:spacing w:after="120"/>
                        <w:ind w:left="714" w:hanging="357"/>
                        <w:contextualSpacing w:val="0"/>
                        <w:jc w:val="both"/>
                      </w:pPr>
                      <w:r>
                        <w:t>Dokumentera kompletteringar och avvikelser.</w:t>
                      </w:r>
                    </w:p>
                  </w:txbxContent>
                </v:textbox>
                <w10:wrap type="topAndBottom"/>
              </v:shape>
            </w:pict>
          </mc:Fallback>
        </mc:AlternateContent>
      </w:r>
    </w:p>
    <w:p w:rsidR="001B0314" w:rsidRDefault="001B0314" w:rsidP="002F35CA">
      <w:pPr>
        <w:pStyle w:val="TRVbrdtext"/>
      </w:pPr>
      <w:r w:rsidRPr="000831DC">
        <w:rPr>
          <w:noProof/>
          <w:color w:val="FF0000"/>
          <w:lang w:eastAsia="sv-SE"/>
        </w:rPr>
        <mc:AlternateContent>
          <mc:Choice Requires="wps">
            <w:drawing>
              <wp:anchor distT="0" distB="0" distL="114300" distR="114300" simplePos="0" relativeHeight="251681792" behindDoc="0" locked="0" layoutInCell="1" allowOverlap="1" wp14:anchorId="0D11F7FC" wp14:editId="05634582">
                <wp:simplePos x="0" y="0"/>
                <wp:positionH relativeFrom="column">
                  <wp:posOffset>635</wp:posOffset>
                </wp:positionH>
                <wp:positionV relativeFrom="paragraph">
                  <wp:posOffset>144145</wp:posOffset>
                </wp:positionV>
                <wp:extent cx="5760000" cy="2041200"/>
                <wp:effectExtent l="0" t="0" r="12700" b="1651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04120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1B0314" w:rsidRPr="001B0314" w:rsidRDefault="00C476B9" w:rsidP="001B0314">
                            <w:pPr>
                              <w:jc w:val="both"/>
                              <w:rPr>
                                <w:i/>
                              </w:rPr>
                            </w:pPr>
                            <w:r>
                              <w:rPr>
                                <w:b/>
                                <w:i/>
                              </w:rPr>
                              <w:t>f</w:t>
                            </w:r>
                            <w:r w:rsidR="001B0314" w:rsidRPr="001B0314">
                              <w:rPr>
                                <w:b/>
                                <w:i/>
                              </w:rPr>
                              <w:t>örenklade mesomodeller</w:t>
                            </w:r>
                            <w:r w:rsidR="001B0314" w:rsidRPr="001B0314">
                              <w:rPr>
                                <w:i/>
                              </w:rPr>
                              <w:t>:</w:t>
                            </w:r>
                          </w:p>
                          <w:p w:rsidR="001B0314" w:rsidRDefault="001B0314" w:rsidP="001B0314">
                            <w:pPr>
                              <w:pStyle w:val="Liststycke"/>
                              <w:numPr>
                                <w:ilvl w:val="0"/>
                                <w:numId w:val="23"/>
                              </w:numPr>
                              <w:spacing w:after="0"/>
                              <w:jc w:val="both"/>
                            </w:pPr>
                            <w:r w:rsidRPr="001D6872">
                              <w:t>Använd</w:t>
                            </w:r>
                            <w:r>
                              <w:t xml:space="preserve"> i första hand:</w:t>
                            </w:r>
                          </w:p>
                          <w:p w:rsidR="001B0314" w:rsidRDefault="000E559C" w:rsidP="001B0314">
                            <w:pPr>
                              <w:pStyle w:val="Liststycke"/>
                              <w:numPr>
                                <w:ilvl w:val="1"/>
                                <w:numId w:val="23"/>
                              </w:numPr>
                              <w:spacing w:after="0"/>
                              <w:jc w:val="both"/>
                            </w:pPr>
                            <w:r>
                              <w:t>Kalibrerat nuläge 2017</w:t>
                            </w:r>
                            <w:r w:rsidR="001B0314">
                              <w:t xml:space="preserve"> från Sampers.</w:t>
                            </w:r>
                          </w:p>
                          <w:p w:rsidR="001B0314" w:rsidRDefault="001B0314" w:rsidP="001B0314">
                            <w:pPr>
                              <w:pStyle w:val="Liststycke"/>
                              <w:numPr>
                                <w:ilvl w:val="1"/>
                                <w:numId w:val="23"/>
                              </w:numPr>
                              <w:spacing w:after="80" w:line="240" w:lineRule="auto"/>
                              <w:ind w:left="1434" w:hanging="357"/>
                              <w:contextualSpacing w:val="0"/>
                              <w:jc w:val="both"/>
                            </w:pPr>
                            <w:r>
                              <w:t xml:space="preserve">Prognosår 2040 från Sampers från jämförelsealternativ. Inkludera eventuella </w:t>
                            </w:r>
                            <w:r w:rsidRPr="001D6872">
                              <w:t>kalibreringsmat</w:t>
                            </w:r>
                            <w:r>
                              <w:t>riser.</w:t>
                            </w:r>
                          </w:p>
                          <w:p w:rsidR="001B0314" w:rsidRDefault="001B0314" w:rsidP="001B0314">
                            <w:pPr>
                              <w:pStyle w:val="Liststycke"/>
                              <w:numPr>
                                <w:ilvl w:val="1"/>
                                <w:numId w:val="23"/>
                              </w:numPr>
                              <w:spacing w:after="120" w:line="240" w:lineRule="auto"/>
                              <w:ind w:left="1434" w:hanging="357"/>
                              <w:contextualSpacing w:val="0"/>
                              <w:jc w:val="both"/>
                            </w:pPr>
                            <w:r>
                              <w:t>Använd, om tillgängligt, uppdelning i separata matriser för olika tidsvärdesklasser</w:t>
                            </w:r>
                          </w:p>
                          <w:p w:rsidR="001B0314" w:rsidRDefault="001B0314" w:rsidP="001B0314">
                            <w:pPr>
                              <w:pStyle w:val="Liststycke"/>
                              <w:numPr>
                                <w:ilvl w:val="0"/>
                                <w:numId w:val="23"/>
                              </w:numPr>
                              <w:spacing w:after="80"/>
                              <w:ind w:left="714" w:hanging="357"/>
                              <w:contextualSpacing w:val="0"/>
                              <w:jc w:val="both"/>
                            </w:pPr>
                            <w:r w:rsidRPr="001D6872">
                              <w:t xml:space="preserve">Vid behov – komplettera efterfrågan för specifika områden </w:t>
                            </w:r>
                            <w:r>
                              <w:t xml:space="preserve">(exempelvis handelsområden) </w:t>
                            </w:r>
                            <w:r w:rsidRPr="001D6872">
                              <w:t xml:space="preserve">där </w:t>
                            </w:r>
                            <w:r>
                              <w:t>efterfrågan</w:t>
                            </w:r>
                            <w:r w:rsidRPr="001D6872">
                              <w:t xml:space="preserve"> inte bedöms </w:t>
                            </w:r>
                            <w:r>
                              <w:t>representeras</w:t>
                            </w:r>
                            <w:r w:rsidRPr="001D6872">
                              <w:t xml:space="preserve"> på ett fullgott sätt. </w:t>
                            </w:r>
                          </w:p>
                          <w:p w:rsidR="001B0314" w:rsidRDefault="001B0314" w:rsidP="001B0314">
                            <w:pPr>
                              <w:pStyle w:val="Liststycke"/>
                              <w:numPr>
                                <w:ilvl w:val="0"/>
                                <w:numId w:val="23"/>
                              </w:numPr>
                              <w:spacing w:after="80"/>
                              <w:ind w:left="714" w:hanging="357"/>
                              <w:contextualSpacing w:val="0"/>
                              <w:jc w:val="both"/>
                            </w:pPr>
                            <w:r>
                              <w:t xml:space="preserve">Dokumentera kompletteringar och avvikelser.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1F7FC" id="_x0000_s1032" type="#_x0000_t202" style="position:absolute;margin-left:.05pt;margin-top:11.35pt;width:453.55pt;height:16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" fillcolor="#d6e3bc [1302]" strokeweight="1.5pt">
                <v:fill opacity="25443f"/>
                <v:textbox>
                  <w:txbxContent>
                    <w:p w:rsidR="001B0314" w:rsidRPr="001B0314" w:rsidRDefault="00C476B9" w:rsidP="001B0314">
                      <w:pPr>
                        <w:jc w:val="both"/>
                        <w:rPr>
                          <w:i/>
                        </w:rPr>
                      </w:pPr>
                      <w:r>
                        <w:rPr>
                          <w:b/>
                          <w:i/>
                        </w:rPr>
                        <w:t>f</w:t>
                      </w:r>
                      <w:r w:rsidR="001B0314" w:rsidRPr="001B0314">
                        <w:rPr>
                          <w:b/>
                          <w:i/>
                        </w:rPr>
                        <w:t>örenklade mesomodeller</w:t>
                      </w:r>
                      <w:r w:rsidR="001B0314" w:rsidRPr="001B0314">
                        <w:rPr>
                          <w:i/>
                        </w:rPr>
                        <w:t>:</w:t>
                      </w:r>
                    </w:p>
                    <w:p w:rsidR="001B0314" w:rsidRDefault="001B0314" w:rsidP="001B0314">
                      <w:pPr>
                        <w:pStyle w:val="Liststycke"/>
                        <w:numPr>
                          <w:ilvl w:val="0"/>
                          <w:numId w:val="23"/>
                        </w:numPr>
                        <w:spacing w:after="0"/>
                        <w:jc w:val="both"/>
                      </w:pPr>
                      <w:r w:rsidRPr="001D6872">
                        <w:t>Använd</w:t>
                      </w:r>
                      <w:r>
                        <w:t xml:space="preserve"> i första hand:</w:t>
                      </w:r>
                    </w:p>
                    <w:p w:rsidR="001B0314" w:rsidRDefault="000E559C" w:rsidP="001B0314">
                      <w:pPr>
                        <w:pStyle w:val="Liststycke"/>
                        <w:numPr>
                          <w:ilvl w:val="1"/>
                          <w:numId w:val="23"/>
                        </w:numPr>
                        <w:spacing w:after="0"/>
                        <w:jc w:val="both"/>
                      </w:pPr>
                      <w:r>
                        <w:t>Kalibrerat nuläge 2017</w:t>
                      </w:r>
                      <w:r w:rsidR="001B0314">
                        <w:t xml:space="preserve"> från Sampers.</w:t>
                      </w:r>
                    </w:p>
                    <w:p w:rsidR="001B0314" w:rsidRDefault="001B0314" w:rsidP="001B0314">
                      <w:pPr>
                        <w:pStyle w:val="Liststycke"/>
                        <w:numPr>
                          <w:ilvl w:val="1"/>
                          <w:numId w:val="23"/>
                        </w:numPr>
                        <w:spacing w:after="80" w:line="240" w:lineRule="auto"/>
                        <w:ind w:left="1434" w:hanging="357"/>
                        <w:contextualSpacing w:val="0"/>
                        <w:jc w:val="both"/>
                      </w:pPr>
                      <w:r>
                        <w:t xml:space="preserve">Prognosår 2040 från Sampers från jämförelsealternativ. Inkludera eventuella </w:t>
                      </w:r>
                      <w:r w:rsidRPr="001D6872">
                        <w:t>kalibreringsmat</w:t>
                      </w:r>
                      <w:r>
                        <w:t>riser.</w:t>
                      </w:r>
                    </w:p>
                    <w:p w:rsidR="001B0314" w:rsidRDefault="001B0314" w:rsidP="001B0314">
                      <w:pPr>
                        <w:pStyle w:val="Liststycke"/>
                        <w:numPr>
                          <w:ilvl w:val="1"/>
                          <w:numId w:val="23"/>
                        </w:numPr>
                        <w:spacing w:after="120" w:line="240" w:lineRule="auto"/>
                        <w:ind w:left="1434" w:hanging="357"/>
                        <w:contextualSpacing w:val="0"/>
                        <w:jc w:val="both"/>
                      </w:pPr>
                      <w:r>
                        <w:t>Använd, om tillgängligt, uppdelning i separata matriser för olika tidsvärdesklasser</w:t>
                      </w:r>
                    </w:p>
                    <w:p w:rsidR="001B0314" w:rsidRDefault="001B0314" w:rsidP="001B0314">
                      <w:pPr>
                        <w:pStyle w:val="Liststycke"/>
                        <w:numPr>
                          <w:ilvl w:val="0"/>
                          <w:numId w:val="23"/>
                        </w:numPr>
                        <w:spacing w:after="80"/>
                        <w:ind w:left="714" w:hanging="357"/>
                        <w:contextualSpacing w:val="0"/>
                        <w:jc w:val="both"/>
                      </w:pPr>
                      <w:r w:rsidRPr="001D6872">
                        <w:t xml:space="preserve">Vid behov – komplettera efterfrågan för specifika områden </w:t>
                      </w:r>
                      <w:r>
                        <w:t xml:space="preserve">(exempelvis handelsområden) </w:t>
                      </w:r>
                      <w:r w:rsidRPr="001D6872">
                        <w:t xml:space="preserve">där </w:t>
                      </w:r>
                      <w:r>
                        <w:t>efterfrågan</w:t>
                      </w:r>
                      <w:r w:rsidRPr="001D6872">
                        <w:t xml:space="preserve"> inte bedöms </w:t>
                      </w:r>
                      <w:r>
                        <w:t>representeras</w:t>
                      </w:r>
                      <w:r w:rsidRPr="001D6872">
                        <w:t xml:space="preserve"> på ett fullgott sätt. </w:t>
                      </w:r>
                    </w:p>
                    <w:p w:rsidR="001B0314" w:rsidRDefault="001B0314" w:rsidP="001B0314">
                      <w:pPr>
                        <w:pStyle w:val="Liststycke"/>
                        <w:numPr>
                          <w:ilvl w:val="0"/>
                          <w:numId w:val="23"/>
                        </w:numPr>
                        <w:spacing w:after="80"/>
                        <w:ind w:left="714" w:hanging="357"/>
                        <w:contextualSpacing w:val="0"/>
                        <w:jc w:val="both"/>
                      </w:pPr>
                      <w:r>
                        <w:t xml:space="preserve">Dokumentera kompletteringar och avvikelser. </w:t>
                      </w:r>
                    </w:p>
                  </w:txbxContent>
                </v:textbox>
                <w10:wrap type="square"/>
              </v:shape>
            </w:pict>
          </mc:Fallback>
        </mc:AlternateContent>
      </w:r>
    </w:p>
    <w:p w:rsidR="001B0314" w:rsidRDefault="001B0314">
      <w:pPr>
        <w:spacing w:before="0" w:line="240" w:lineRule="auto"/>
        <w:rPr>
          <w:rFonts w:eastAsiaTheme="minorHAnsi" w:cstheme="minorBidi"/>
          <w:color w:val="000000" w:themeColor="text1"/>
          <w:szCs w:val="22"/>
          <w:lang w:eastAsia="en-US"/>
        </w:rPr>
      </w:pPr>
      <w:r>
        <w:br w:type="page"/>
      </w:r>
    </w:p>
    <w:p w:rsidR="001B0314" w:rsidRDefault="003C5BE5" w:rsidP="002F35CA">
      <w:pPr>
        <w:pStyle w:val="TRVbrdtext"/>
      </w:pPr>
      <w:r w:rsidRPr="000831DC">
        <w:rPr>
          <w:noProof/>
          <w:color w:val="FF0000"/>
          <w:lang w:eastAsia="sv-SE"/>
        </w:rPr>
        <w:lastRenderedPageBreak/>
        <mc:AlternateContent>
          <mc:Choice Requires="wps">
            <w:drawing>
              <wp:anchor distT="0" distB="0" distL="114300" distR="114300" simplePos="0" relativeHeight="251685888" behindDoc="0" locked="0" layoutInCell="1" allowOverlap="0" wp14:anchorId="4A1C91BB" wp14:editId="450F8FC5">
                <wp:simplePos x="0" y="0"/>
                <wp:positionH relativeFrom="column">
                  <wp:posOffset>635</wp:posOffset>
                </wp:positionH>
                <wp:positionV relativeFrom="paragraph">
                  <wp:posOffset>2676525</wp:posOffset>
                </wp:positionV>
                <wp:extent cx="5760000" cy="1466850"/>
                <wp:effectExtent l="0" t="0" r="12700" b="1905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6685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C476B9" w:rsidRPr="009E56B0" w:rsidRDefault="00C476B9" w:rsidP="00C476B9">
                            <w:pPr>
                              <w:spacing w:after="80" w:line="240" w:lineRule="auto"/>
                              <w:jc w:val="both"/>
                            </w:pPr>
                            <w:r w:rsidRPr="009E56B0">
                              <w:t xml:space="preserve">Om matriser </w:t>
                            </w:r>
                            <w:r>
                              <w:t xml:space="preserve">från Sampers </w:t>
                            </w:r>
                            <w:r w:rsidRPr="009E56B0">
                              <w:t>eller flöden/rutter inte anses tillämpbara:</w:t>
                            </w:r>
                          </w:p>
                          <w:p w:rsidR="00C476B9" w:rsidRPr="00D95201" w:rsidRDefault="00C476B9" w:rsidP="00C476B9">
                            <w:pPr>
                              <w:pStyle w:val="Liststycke"/>
                              <w:numPr>
                                <w:ilvl w:val="0"/>
                                <w:numId w:val="8"/>
                              </w:numPr>
                              <w:ind w:left="1100"/>
                            </w:pPr>
                            <w:r w:rsidRPr="00D95201">
                              <w:t xml:space="preserve">Utgå ifrån </w:t>
                            </w:r>
                            <w:r>
                              <w:t>rese</w:t>
                            </w:r>
                            <w:r w:rsidRPr="00D95201">
                              <w:t>efterfrågan för nuläget</w:t>
                            </w:r>
                            <w:r>
                              <w:t xml:space="preserve"> i tillgänglig modelltillämpning</w:t>
                            </w:r>
                          </w:p>
                          <w:p w:rsidR="00C476B9" w:rsidRPr="00D95201" w:rsidRDefault="00C476B9" w:rsidP="00C476B9">
                            <w:pPr>
                              <w:pStyle w:val="Liststycke"/>
                              <w:numPr>
                                <w:ilvl w:val="0"/>
                                <w:numId w:val="8"/>
                              </w:numPr>
                              <w:ind w:left="1100"/>
                            </w:pPr>
                            <w:r w:rsidRPr="00D95201">
                              <w:t>Genomför uppräkning med framtagna uppräkningstal för aktuellt geografiskt område</w:t>
                            </w:r>
                            <w:r>
                              <w:t xml:space="preserve"> till nuläge 201</w:t>
                            </w:r>
                            <w:r w:rsidR="000E559C">
                              <w:t>7</w:t>
                            </w:r>
                            <w:r>
                              <w:t xml:space="preserve"> och prognosår 2040. </w:t>
                            </w:r>
                          </w:p>
                          <w:p w:rsidR="00C476B9" w:rsidRPr="00D95201" w:rsidRDefault="00C476B9" w:rsidP="00C476B9">
                            <w:pPr>
                              <w:pStyle w:val="Liststycke"/>
                              <w:numPr>
                                <w:ilvl w:val="0"/>
                                <w:numId w:val="8"/>
                              </w:numPr>
                              <w:ind w:left="1100"/>
                            </w:pPr>
                            <w:r w:rsidRPr="00D95201">
                              <w:t>Vid behov – komplettera efterfrågan för spec</w:t>
                            </w:r>
                            <w:r>
                              <w:t>ifika relationer för prognosår</w:t>
                            </w:r>
                            <w:r w:rsidRPr="00D95201">
                              <w:t xml:space="preserve">. </w:t>
                            </w:r>
                          </w:p>
                          <w:p w:rsidR="00C476B9" w:rsidRDefault="00C476B9" w:rsidP="00C476B9">
                            <w:pPr>
                              <w:pStyle w:val="Liststycke"/>
                              <w:numPr>
                                <w:ilvl w:val="0"/>
                                <w:numId w:val="8"/>
                              </w:numPr>
                              <w:spacing w:after="0"/>
                              <w:ind w:left="1100"/>
                              <w:jc w:val="both"/>
                            </w:pPr>
                            <w:r>
                              <w:t xml:space="preserve">Dokumentera kompletteringar och avvikelser.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C91BB" id="_x0000_s1033" type="#_x0000_t202" style="position:absolute;margin-left:.05pt;margin-top:210.75pt;width:453.5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" o:allowoverlap="f" fillcolor="#d6e3bc [1302]" strokeweight="1.5pt">
                <v:fill opacity="25443f"/>
                <v:textbox>
                  <w:txbxContent>
                    <w:p w:rsidR="00C476B9" w:rsidRPr="009E56B0" w:rsidRDefault="00C476B9" w:rsidP="00C476B9">
                      <w:pPr>
                        <w:spacing w:after="80" w:line="240" w:lineRule="auto"/>
                        <w:jc w:val="both"/>
                      </w:pPr>
                      <w:r w:rsidRPr="009E56B0">
                        <w:t xml:space="preserve">Om matriser </w:t>
                      </w:r>
                      <w:r>
                        <w:t xml:space="preserve">från Sampers </w:t>
                      </w:r>
                      <w:r w:rsidRPr="009E56B0">
                        <w:t>eller flöden/rutter inte anses tillämpbara:</w:t>
                      </w:r>
                    </w:p>
                    <w:p w:rsidR="00C476B9" w:rsidRPr="00D95201" w:rsidRDefault="00C476B9" w:rsidP="00C476B9">
                      <w:pPr>
                        <w:pStyle w:val="Liststycke"/>
                        <w:numPr>
                          <w:ilvl w:val="0"/>
                          <w:numId w:val="8"/>
                        </w:numPr>
                        <w:ind w:left="1100"/>
                      </w:pPr>
                      <w:r w:rsidRPr="00D95201">
                        <w:t xml:space="preserve">Utgå ifrån </w:t>
                      </w:r>
                      <w:r>
                        <w:t>rese</w:t>
                      </w:r>
                      <w:r w:rsidRPr="00D95201">
                        <w:t>efterfrågan för nuläget</w:t>
                      </w:r>
                      <w:r>
                        <w:t xml:space="preserve"> i tillgänglig modelltillämpning</w:t>
                      </w:r>
                    </w:p>
                    <w:p w:rsidR="00C476B9" w:rsidRPr="00D95201" w:rsidRDefault="00C476B9" w:rsidP="00C476B9">
                      <w:pPr>
                        <w:pStyle w:val="Liststycke"/>
                        <w:numPr>
                          <w:ilvl w:val="0"/>
                          <w:numId w:val="8"/>
                        </w:numPr>
                        <w:ind w:left="1100"/>
                      </w:pPr>
                      <w:r w:rsidRPr="00D95201">
                        <w:t>Genomför uppräkning med framtagna uppräkningstal för aktuellt geografiskt område</w:t>
                      </w:r>
                      <w:r>
                        <w:t xml:space="preserve"> till nuläge 201</w:t>
                      </w:r>
                      <w:r w:rsidR="000E559C">
                        <w:t>7</w:t>
                      </w:r>
                      <w:r>
                        <w:t xml:space="preserve"> och prognosår 2040. </w:t>
                      </w:r>
                    </w:p>
                    <w:p w:rsidR="00C476B9" w:rsidRPr="00D95201" w:rsidRDefault="00C476B9" w:rsidP="00C476B9">
                      <w:pPr>
                        <w:pStyle w:val="Liststycke"/>
                        <w:numPr>
                          <w:ilvl w:val="0"/>
                          <w:numId w:val="8"/>
                        </w:numPr>
                        <w:ind w:left="1100"/>
                      </w:pPr>
                      <w:r w:rsidRPr="00D95201">
                        <w:t>Vid behov – komplettera efterfrågan för spec</w:t>
                      </w:r>
                      <w:r>
                        <w:t>ifika relationer för prognosår</w:t>
                      </w:r>
                      <w:r w:rsidRPr="00D95201">
                        <w:t xml:space="preserve">. </w:t>
                      </w:r>
                    </w:p>
                    <w:p w:rsidR="00C476B9" w:rsidRDefault="00C476B9" w:rsidP="00C476B9">
                      <w:pPr>
                        <w:pStyle w:val="Liststycke"/>
                        <w:numPr>
                          <w:ilvl w:val="0"/>
                          <w:numId w:val="8"/>
                        </w:numPr>
                        <w:spacing w:after="0"/>
                        <w:ind w:left="1100"/>
                        <w:jc w:val="both"/>
                      </w:pPr>
                      <w:r>
                        <w:t xml:space="preserve">Dokumentera kompletteringar och avvikelser. </w:t>
                      </w:r>
                    </w:p>
                  </w:txbxContent>
                </v:textbox>
                <w10:wrap type="square"/>
              </v:shape>
            </w:pict>
          </mc:Fallback>
        </mc:AlternateContent>
      </w:r>
      <w:r w:rsidRPr="000831DC">
        <w:rPr>
          <w:noProof/>
          <w:color w:val="FF0000"/>
          <w:lang w:eastAsia="sv-SE"/>
        </w:rPr>
        <mc:AlternateContent>
          <mc:Choice Requires="wps">
            <w:drawing>
              <wp:anchor distT="0" distB="0" distL="114300" distR="114300" simplePos="0" relativeHeight="251683840" behindDoc="0" locked="0" layoutInCell="1" allowOverlap="0" wp14:anchorId="06CE8763" wp14:editId="3C2C87A1">
                <wp:simplePos x="0" y="0"/>
                <wp:positionH relativeFrom="column">
                  <wp:posOffset>0</wp:posOffset>
                </wp:positionH>
                <wp:positionV relativeFrom="paragraph">
                  <wp:posOffset>144145</wp:posOffset>
                </wp:positionV>
                <wp:extent cx="5760000" cy="2116800"/>
                <wp:effectExtent l="0" t="0" r="12700" b="17145"/>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11680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1B0314" w:rsidRPr="001B0314" w:rsidRDefault="001B0314" w:rsidP="001B0314">
                            <w:pPr>
                              <w:jc w:val="both"/>
                              <w:rPr>
                                <w:b/>
                                <w:i/>
                              </w:rPr>
                            </w:pPr>
                            <w:r>
                              <w:rPr>
                                <w:b/>
                                <w:i/>
                              </w:rPr>
                              <w:t>m</w:t>
                            </w:r>
                            <w:r w:rsidRPr="001B0314">
                              <w:rPr>
                                <w:b/>
                                <w:i/>
                              </w:rPr>
                              <w:t>ikromodeller:</w:t>
                            </w:r>
                          </w:p>
                          <w:p w:rsidR="001B0314" w:rsidRDefault="001B0314" w:rsidP="001B0314">
                            <w:pPr>
                              <w:pStyle w:val="Liststycke"/>
                              <w:numPr>
                                <w:ilvl w:val="0"/>
                                <w:numId w:val="20"/>
                              </w:numPr>
                              <w:spacing w:after="0"/>
                              <w:jc w:val="both"/>
                            </w:pPr>
                            <w:r>
                              <w:t>Använd i första hand:</w:t>
                            </w:r>
                          </w:p>
                          <w:p w:rsidR="001B0314" w:rsidRDefault="001B0314" w:rsidP="001B0314">
                            <w:pPr>
                              <w:pStyle w:val="Liststycke"/>
                              <w:numPr>
                                <w:ilvl w:val="1"/>
                                <w:numId w:val="20"/>
                              </w:numPr>
                              <w:spacing w:after="0"/>
                              <w:ind w:left="780" w:hanging="420"/>
                              <w:jc w:val="both"/>
                            </w:pPr>
                            <w:r>
                              <w:t>Reseefterfrågan och svängandelar/rutter från kalibrerat nuläge 201</w:t>
                            </w:r>
                            <w:r w:rsidR="000E559C">
                              <w:t>7</w:t>
                            </w:r>
                          </w:p>
                          <w:p w:rsidR="001B0314" w:rsidRDefault="001B0314" w:rsidP="001B0314">
                            <w:pPr>
                              <w:pStyle w:val="Liststycke"/>
                              <w:numPr>
                                <w:ilvl w:val="1"/>
                                <w:numId w:val="23"/>
                              </w:numPr>
                              <w:spacing w:after="80" w:line="240" w:lineRule="auto"/>
                              <w:ind w:left="1434" w:hanging="357"/>
                              <w:contextualSpacing w:val="0"/>
                              <w:jc w:val="both"/>
                            </w:pPr>
                            <w:r>
                              <w:t xml:space="preserve">Reseefterfrågan baserat på flöden och svängandelar/rutter från Emme3 för prognosår 2040 från Sampers. </w:t>
                            </w:r>
                          </w:p>
                          <w:p w:rsidR="001B0314" w:rsidRDefault="001B0314" w:rsidP="001B0314">
                            <w:pPr>
                              <w:pStyle w:val="Liststycke"/>
                              <w:numPr>
                                <w:ilvl w:val="1"/>
                                <w:numId w:val="23"/>
                              </w:numPr>
                              <w:spacing w:after="120" w:line="240" w:lineRule="auto"/>
                              <w:ind w:left="1434" w:hanging="357"/>
                              <w:contextualSpacing w:val="0"/>
                              <w:jc w:val="both"/>
                            </w:pPr>
                            <w:r>
                              <w:t>Separat fordonsklass för tung trafik.</w:t>
                            </w:r>
                          </w:p>
                          <w:p w:rsidR="001B0314" w:rsidRPr="001D6872" w:rsidRDefault="001B0314" w:rsidP="001B0314">
                            <w:pPr>
                              <w:pStyle w:val="Liststycke"/>
                              <w:numPr>
                                <w:ilvl w:val="0"/>
                                <w:numId w:val="20"/>
                              </w:numPr>
                              <w:spacing w:after="80"/>
                              <w:ind w:left="714" w:hanging="357"/>
                              <w:contextualSpacing w:val="0"/>
                              <w:jc w:val="both"/>
                            </w:pPr>
                            <w:r w:rsidRPr="001D6872">
                              <w:t xml:space="preserve">Vid behov – komplettera efterfrågan för specifika områden </w:t>
                            </w:r>
                            <w:r>
                              <w:t xml:space="preserve">(exempelvis handelsområden) </w:t>
                            </w:r>
                            <w:r w:rsidRPr="001D6872">
                              <w:t xml:space="preserve">där </w:t>
                            </w:r>
                            <w:r>
                              <w:t>efterfrågan</w:t>
                            </w:r>
                            <w:r w:rsidRPr="001D6872">
                              <w:t xml:space="preserve"> inte bedöms </w:t>
                            </w:r>
                            <w:r>
                              <w:t>representeras</w:t>
                            </w:r>
                            <w:r w:rsidRPr="001D6872">
                              <w:t xml:space="preserve"> på ett fullgott sätt. </w:t>
                            </w:r>
                          </w:p>
                          <w:p w:rsidR="001B0314" w:rsidRPr="00F63FC1" w:rsidRDefault="001B0314" w:rsidP="001B0314">
                            <w:pPr>
                              <w:pStyle w:val="Liststycke"/>
                              <w:numPr>
                                <w:ilvl w:val="0"/>
                                <w:numId w:val="20"/>
                              </w:numPr>
                              <w:spacing w:after="160"/>
                              <w:ind w:left="714" w:hanging="357"/>
                              <w:contextualSpacing w:val="0"/>
                              <w:jc w:val="both"/>
                            </w:pPr>
                            <w:r>
                              <w:t xml:space="preserve">Dokumentera kompletteringar och avvikelser.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E8763" id="_x0000_s1034" type="#_x0000_t202" style="position:absolute;margin-left:0;margin-top:11.35pt;width:453.55pt;height:1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" o:allowoverlap="f" fillcolor="#d6e3bc [1302]" strokeweight="1.5pt">
                <v:fill opacity="25443f"/>
                <v:textbox>
                  <w:txbxContent>
                    <w:p w:rsidR="001B0314" w:rsidRPr="001B0314" w:rsidRDefault="001B0314" w:rsidP="001B0314">
                      <w:pPr>
                        <w:jc w:val="both"/>
                        <w:rPr>
                          <w:b/>
                          <w:i/>
                        </w:rPr>
                      </w:pPr>
                      <w:r>
                        <w:rPr>
                          <w:b/>
                          <w:i/>
                        </w:rPr>
                        <w:t>m</w:t>
                      </w:r>
                      <w:r w:rsidRPr="001B0314">
                        <w:rPr>
                          <w:b/>
                          <w:i/>
                        </w:rPr>
                        <w:t>ikromodeller:</w:t>
                      </w:r>
                    </w:p>
                    <w:p w:rsidR="001B0314" w:rsidRDefault="001B0314" w:rsidP="001B0314">
                      <w:pPr>
                        <w:pStyle w:val="Liststycke"/>
                        <w:numPr>
                          <w:ilvl w:val="0"/>
                          <w:numId w:val="20"/>
                        </w:numPr>
                        <w:spacing w:after="0"/>
                        <w:jc w:val="both"/>
                      </w:pPr>
                      <w:r>
                        <w:t>Använd i första hand:</w:t>
                      </w:r>
                    </w:p>
                    <w:p w:rsidR="001B0314" w:rsidRDefault="001B0314" w:rsidP="001B0314">
                      <w:pPr>
                        <w:pStyle w:val="Liststycke"/>
                        <w:numPr>
                          <w:ilvl w:val="1"/>
                          <w:numId w:val="20"/>
                        </w:numPr>
                        <w:spacing w:after="0"/>
                        <w:ind w:left="780" w:hanging="420"/>
                        <w:jc w:val="both"/>
                      </w:pPr>
                      <w:r>
                        <w:t>Reseefterfrågan och svängandelar/rutter från kalibrerat nuläge 201</w:t>
                      </w:r>
                      <w:r w:rsidR="000E559C">
                        <w:t>7</w:t>
                      </w:r>
                    </w:p>
                    <w:p w:rsidR="001B0314" w:rsidRDefault="001B0314" w:rsidP="001B0314">
                      <w:pPr>
                        <w:pStyle w:val="Liststycke"/>
                        <w:numPr>
                          <w:ilvl w:val="1"/>
                          <w:numId w:val="23"/>
                        </w:numPr>
                        <w:spacing w:after="80" w:line="240" w:lineRule="auto"/>
                        <w:ind w:left="1434" w:hanging="357"/>
                        <w:contextualSpacing w:val="0"/>
                        <w:jc w:val="both"/>
                      </w:pPr>
                      <w:r>
                        <w:t xml:space="preserve">Reseefterfrågan baserat på flöden och svängandelar/rutter från Emme3 för prognosår 2040 från Sampers. </w:t>
                      </w:r>
                    </w:p>
                    <w:p w:rsidR="001B0314" w:rsidRDefault="001B0314" w:rsidP="001B0314">
                      <w:pPr>
                        <w:pStyle w:val="Liststycke"/>
                        <w:numPr>
                          <w:ilvl w:val="1"/>
                          <w:numId w:val="23"/>
                        </w:numPr>
                        <w:spacing w:after="120" w:line="240" w:lineRule="auto"/>
                        <w:ind w:left="1434" w:hanging="357"/>
                        <w:contextualSpacing w:val="0"/>
                        <w:jc w:val="both"/>
                      </w:pPr>
                      <w:r>
                        <w:t>Separat fordonsklass för tung trafik.</w:t>
                      </w:r>
                    </w:p>
                    <w:p w:rsidR="001B0314" w:rsidRPr="001D6872" w:rsidRDefault="001B0314" w:rsidP="001B0314">
                      <w:pPr>
                        <w:pStyle w:val="Liststycke"/>
                        <w:numPr>
                          <w:ilvl w:val="0"/>
                          <w:numId w:val="20"/>
                        </w:numPr>
                        <w:spacing w:after="80"/>
                        <w:ind w:left="714" w:hanging="357"/>
                        <w:contextualSpacing w:val="0"/>
                        <w:jc w:val="both"/>
                      </w:pPr>
                      <w:r w:rsidRPr="001D6872">
                        <w:t xml:space="preserve">Vid behov – komplettera efterfrågan för specifika områden </w:t>
                      </w:r>
                      <w:r>
                        <w:t xml:space="preserve">(exempelvis handelsområden) </w:t>
                      </w:r>
                      <w:r w:rsidRPr="001D6872">
                        <w:t xml:space="preserve">där </w:t>
                      </w:r>
                      <w:r>
                        <w:t>efterfrågan</w:t>
                      </w:r>
                      <w:r w:rsidRPr="001D6872">
                        <w:t xml:space="preserve"> inte bedöms </w:t>
                      </w:r>
                      <w:r>
                        <w:t>representeras</w:t>
                      </w:r>
                      <w:r w:rsidRPr="001D6872">
                        <w:t xml:space="preserve"> på ett fullgott sätt. </w:t>
                      </w:r>
                    </w:p>
                    <w:p w:rsidR="001B0314" w:rsidRPr="00F63FC1" w:rsidRDefault="001B0314" w:rsidP="001B0314">
                      <w:pPr>
                        <w:pStyle w:val="Liststycke"/>
                        <w:numPr>
                          <w:ilvl w:val="0"/>
                          <w:numId w:val="20"/>
                        </w:numPr>
                        <w:spacing w:after="160"/>
                        <w:ind w:left="714" w:hanging="357"/>
                        <w:contextualSpacing w:val="0"/>
                        <w:jc w:val="both"/>
                      </w:pPr>
                      <w:r>
                        <w:t xml:space="preserve">Dokumentera kompletteringar och avvikelser. </w:t>
                      </w:r>
                    </w:p>
                  </w:txbxContent>
                </v:textbox>
                <w10:wrap type="square"/>
              </v:shape>
            </w:pict>
          </mc:Fallback>
        </mc:AlternateContent>
      </w:r>
    </w:p>
    <w:p w:rsidR="003C5BE5" w:rsidRDefault="003C5BE5" w:rsidP="002F35CA">
      <w:pPr>
        <w:pStyle w:val="TRVbrdtext"/>
      </w:pPr>
    </w:p>
    <w:p w:rsidR="002F35CA" w:rsidRDefault="002F35CA" w:rsidP="002F35CA">
      <w:pPr>
        <w:pStyle w:val="TRVbrdtext"/>
      </w:pPr>
      <w:r>
        <w:br w:type="page"/>
      </w:r>
    </w:p>
    <w:tbl>
      <w:tblPr>
        <w:tblStyle w:val="Tabellrutnt"/>
        <w:tblW w:w="93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45"/>
        <w:gridCol w:w="709"/>
        <w:gridCol w:w="3354"/>
      </w:tblGrid>
      <w:tr w:rsidR="00AF0614" w:rsidTr="00604AD6">
        <w:tc>
          <w:tcPr>
            <w:tcW w:w="5245" w:type="dxa"/>
            <w:shd w:val="clear" w:color="auto" w:fill="F2F2F2" w:themeFill="background1" w:themeFillShade="F2"/>
          </w:tcPr>
          <w:p w:rsidR="00AF0614" w:rsidRDefault="00AF0614" w:rsidP="000E559C">
            <w:pPr>
              <w:pStyle w:val="TRVbrdtext"/>
            </w:pPr>
            <w:r>
              <w:lastRenderedPageBreak/>
              <w:t>Kommer efterfrågematriser från Sampers för nuläge 201</w:t>
            </w:r>
            <w:r w:rsidR="000E559C">
              <w:t>7</w:t>
            </w:r>
            <w:r>
              <w:t>?</w:t>
            </w:r>
          </w:p>
        </w:tc>
        <w:tc>
          <w:tcPr>
            <w:tcW w:w="709" w:type="dxa"/>
            <w:shd w:val="clear" w:color="auto" w:fill="F2F2F2" w:themeFill="background1" w:themeFillShade="F2"/>
          </w:tcPr>
          <w:sdt>
            <w:sdtPr>
              <w:id w:val="-954322078"/>
              <w14:checkbox>
                <w14:checked w14:val="0"/>
                <w14:checkedState w14:val="2612" w14:font="MS Gothic"/>
                <w14:uncheckedState w14:val="2610" w14:font="MS Gothic"/>
              </w14:checkbox>
            </w:sdtPr>
            <w:sdtContent>
              <w:p w:rsidR="00AF0614" w:rsidRDefault="00AF0614" w:rsidP="001B0314">
                <w:pPr>
                  <w:pStyle w:val="TRVbrdtext"/>
                </w:pPr>
                <w:r>
                  <w:rPr>
                    <w:rFonts w:ascii="MS Gothic" w:eastAsia="MS Gothic" w:hAnsi="MS Gothic" w:hint="eastAsia"/>
                  </w:rPr>
                  <w:t>☐</w:t>
                </w:r>
              </w:p>
            </w:sdtContent>
          </w:sdt>
          <w:p w:rsidR="00AF0614" w:rsidRDefault="00910BF2" w:rsidP="001B0314">
            <w:pPr>
              <w:pStyle w:val="TRVbrdtext"/>
            </w:pPr>
            <w:sdt>
              <w:sdtPr>
                <w:id w:val="2026443051"/>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3354" w:type="dxa"/>
            <w:shd w:val="clear" w:color="auto" w:fill="F2F2F2" w:themeFill="background1" w:themeFillShade="F2"/>
          </w:tcPr>
          <w:p w:rsidR="00AF0614" w:rsidRDefault="00AF0614" w:rsidP="001B0314">
            <w:pPr>
              <w:pStyle w:val="TRVbrdtext"/>
            </w:pPr>
            <w:r>
              <w:t>Ja</w:t>
            </w:r>
          </w:p>
          <w:p w:rsidR="00AF0614" w:rsidRDefault="00AF0614" w:rsidP="001B0314">
            <w:pPr>
              <w:pStyle w:val="TRVbrdtext"/>
            </w:pPr>
            <w:r>
              <w:t>Nej</w:t>
            </w:r>
          </w:p>
          <w:p w:rsidR="00AF0614" w:rsidRDefault="00AF0614" w:rsidP="001B0314">
            <w:pPr>
              <w:pStyle w:val="TRVbrdtext"/>
            </w:pPr>
          </w:p>
        </w:tc>
      </w:tr>
      <w:tr w:rsidR="00AF0614" w:rsidTr="00604AD6">
        <w:trPr>
          <w:trHeight w:val="744"/>
        </w:trPr>
        <w:tc>
          <w:tcPr>
            <w:tcW w:w="5245" w:type="dxa"/>
            <w:shd w:val="clear" w:color="auto" w:fill="F2F2F2" w:themeFill="background1" w:themeFillShade="F2"/>
          </w:tcPr>
          <w:p w:rsidR="00AF0614" w:rsidRDefault="00AF0614" w:rsidP="001B0314">
            <w:pPr>
              <w:pStyle w:val="TRVbrdtext"/>
            </w:pPr>
            <w:r>
              <w:t>Har efterfrågematriser från Sampers Jämförelsealternativ för prognosår 2040 använts?</w:t>
            </w:r>
          </w:p>
        </w:tc>
        <w:tc>
          <w:tcPr>
            <w:tcW w:w="709" w:type="dxa"/>
            <w:shd w:val="clear" w:color="auto" w:fill="F2F2F2" w:themeFill="background1" w:themeFillShade="F2"/>
          </w:tcPr>
          <w:sdt>
            <w:sdtPr>
              <w:id w:val="-120695303"/>
              <w14:checkbox>
                <w14:checked w14:val="0"/>
                <w14:checkedState w14:val="2612" w14:font="MS Gothic"/>
                <w14:uncheckedState w14:val="2610" w14:font="MS Gothic"/>
              </w14:checkbox>
            </w:sdtPr>
            <w:sdtContent>
              <w:p w:rsidR="00AF0614" w:rsidRDefault="00AF0614" w:rsidP="001B0314">
                <w:pPr>
                  <w:pStyle w:val="TRVbrdtext"/>
                </w:pPr>
                <w:r>
                  <w:rPr>
                    <w:rFonts w:ascii="MS Gothic" w:eastAsia="MS Gothic" w:hAnsi="MS Gothic" w:hint="eastAsia"/>
                  </w:rPr>
                  <w:t>☐</w:t>
                </w:r>
              </w:p>
            </w:sdtContent>
          </w:sdt>
          <w:p w:rsidR="00AF0614" w:rsidRDefault="00910BF2" w:rsidP="001B0314">
            <w:pPr>
              <w:pStyle w:val="TRVbrdtext"/>
            </w:pPr>
            <w:sdt>
              <w:sdtPr>
                <w:id w:val="-2043895700"/>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3354" w:type="dxa"/>
            <w:shd w:val="clear" w:color="auto" w:fill="F2F2F2" w:themeFill="background1" w:themeFillShade="F2"/>
          </w:tcPr>
          <w:p w:rsidR="00AF0614" w:rsidRDefault="00AF0614" w:rsidP="001B0314">
            <w:pPr>
              <w:pStyle w:val="TRVbrdtext"/>
            </w:pPr>
            <w:r>
              <w:t>Ja</w:t>
            </w:r>
          </w:p>
          <w:p w:rsidR="00AF0614" w:rsidRDefault="00AF0614" w:rsidP="001B0314">
            <w:pPr>
              <w:pStyle w:val="TRVbrdtext"/>
            </w:pPr>
            <w:r>
              <w:t>Nej</w:t>
            </w:r>
          </w:p>
        </w:tc>
      </w:tr>
      <w:tr w:rsidR="00AF0614" w:rsidTr="00604AD6">
        <w:trPr>
          <w:trHeight w:val="917"/>
        </w:trPr>
        <w:tc>
          <w:tcPr>
            <w:tcW w:w="5245" w:type="dxa"/>
            <w:shd w:val="clear" w:color="auto" w:fill="F2F2F2" w:themeFill="background1" w:themeFillShade="F2"/>
          </w:tcPr>
          <w:p w:rsidR="00AF0614" w:rsidRPr="007E7B73" w:rsidRDefault="00AF0614" w:rsidP="001B0314">
            <w:pPr>
              <w:pStyle w:val="TRVbrdtext"/>
              <w:rPr>
                <w:b/>
                <w:i/>
              </w:rPr>
            </w:pPr>
            <w:r>
              <w:t>Har efterfrågematriser från Sampers Utredningsalternativ för prognosår 2040 använts?</w:t>
            </w:r>
          </w:p>
        </w:tc>
        <w:tc>
          <w:tcPr>
            <w:tcW w:w="709" w:type="dxa"/>
            <w:shd w:val="clear" w:color="auto" w:fill="F2F2F2" w:themeFill="background1" w:themeFillShade="F2"/>
          </w:tcPr>
          <w:sdt>
            <w:sdtPr>
              <w:id w:val="468403248"/>
              <w14:checkbox>
                <w14:checked w14:val="0"/>
                <w14:checkedState w14:val="2612" w14:font="MS Gothic"/>
                <w14:uncheckedState w14:val="2610" w14:font="MS Gothic"/>
              </w14:checkbox>
            </w:sdtPr>
            <w:sdtContent>
              <w:p w:rsidR="00AF0614" w:rsidRDefault="00AF0614" w:rsidP="001B0314">
                <w:pPr>
                  <w:pStyle w:val="TRVbrdtext"/>
                </w:pPr>
                <w:r>
                  <w:rPr>
                    <w:rFonts w:ascii="MS Gothic" w:eastAsia="MS Gothic" w:hAnsi="MS Gothic" w:hint="eastAsia"/>
                  </w:rPr>
                  <w:t>☐</w:t>
                </w:r>
              </w:p>
            </w:sdtContent>
          </w:sdt>
          <w:p w:rsidR="00AF0614" w:rsidRDefault="00910BF2" w:rsidP="001B0314">
            <w:pPr>
              <w:pStyle w:val="TRVbrdtext"/>
            </w:pPr>
            <w:sdt>
              <w:sdtPr>
                <w:id w:val="1169521041"/>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3354" w:type="dxa"/>
            <w:shd w:val="clear" w:color="auto" w:fill="F2F2F2" w:themeFill="background1" w:themeFillShade="F2"/>
          </w:tcPr>
          <w:p w:rsidR="00AF0614" w:rsidRDefault="00AF0614" w:rsidP="001B0314">
            <w:pPr>
              <w:pStyle w:val="TRVbrdtext"/>
            </w:pPr>
            <w:r>
              <w:t>Ja</w:t>
            </w:r>
          </w:p>
          <w:p w:rsidR="00AF0614" w:rsidRDefault="00AF0614" w:rsidP="001B0314">
            <w:pPr>
              <w:pStyle w:val="TRVbrdtext"/>
            </w:pPr>
            <w:r>
              <w:t>Nej</w:t>
            </w:r>
          </w:p>
        </w:tc>
      </w:tr>
      <w:tr w:rsidR="00AF0614" w:rsidTr="00604AD6">
        <w:trPr>
          <w:trHeight w:val="434"/>
        </w:trPr>
        <w:tc>
          <w:tcPr>
            <w:tcW w:w="5245" w:type="dxa"/>
            <w:shd w:val="clear" w:color="auto" w:fill="F2F2F2" w:themeFill="background1" w:themeFillShade="F2"/>
          </w:tcPr>
          <w:p w:rsidR="00AF0614" w:rsidRPr="007E7B73" w:rsidRDefault="00AF0614" w:rsidP="001B0314">
            <w:pPr>
              <w:pStyle w:val="TRVbrdtext"/>
              <w:rPr>
                <w:b/>
                <w:i/>
              </w:rPr>
            </w:pPr>
            <w:r w:rsidRPr="007E7B73">
              <w:rPr>
                <w:b/>
                <w:i/>
              </w:rPr>
              <w:t>om matriser från Sampers har använts:</w:t>
            </w:r>
          </w:p>
        </w:tc>
        <w:tc>
          <w:tcPr>
            <w:tcW w:w="4063" w:type="dxa"/>
            <w:gridSpan w:val="2"/>
            <w:shd w:val="clear" w:color="auto" w:fill="F2F2F2" w:themeFill="background1" w:themeFillShade="F2"/>
          </w:tcPr>
          <w:p w:rsidR="00AF0614" w:rsidRDefault="00AF0614" w:rsidP="001B0314">
            <w:pPr>
              <w:pStyle w:val="TRVbrdtext"/>
            </w:pPr>
          </w:p>
        </w:tc>
      </w:tr>
      <w:tr w:rsidR="00AF0614" w:rsidTr="00604AD6">
        <w:trPr>
          <w:trHeight w:val="707"/>
        </w:trPr>
        <w:tc>
          <w:tcPr>
            <w:tcW w:w="5245" w:type="dxa"/>
            <w:shd w:val="clear" w:color="auto" w:fill="F2F2F2" w:themeFill="background1" w:themeFillShade="F2"/>
          </w:tcPr>
          <w:p w:rsidR="00AF0614" w:rsidRPr="00D01553" w:rsidRDefault="00AF0614" w:rsidP="001B0314">
            <w:pPr>
              <w:pStyle w:val="TRVbrdtext"/>
            </w:pPr>
            <w:r>
              <w:t>H</w:t>
            </w:r>
            <w:r w:rsidRPr="00D01553">
              <w:t xml:space="preserve">ar kalibreringsmatriser använts för nuläge </w:t>
            </w:r>
            <w:r>
              <w:t>201</w:t>
            </w:r>
            <w:r w:rsidR="000E559C">
              <w:t>7</w:t>
            </w:r>
            <w:r w:rsidRPr="00D01553">
              <w:t>?</w:t>
            </w:r>
          </w:p>
          <w:p w:rsidR="00AF0614" w:rsidRPr="00D01553" w:rsidRDefault="00AF0614" w:rsidP="001B0314">
            <w:pPr>
              <w:pStyle w:val="TRVbrdtext"/>
            </w:pPr>
          </w:p>
        </w:tc>
        <w:tc>
          <w:tcPr>
            <w:tcW w:w="709" w:type="dxa"/>
            <w:shd w:val="clear" w:color="auto" w:fill="F2F2F2" w:themeFill="background1" w:themeFillShade="F2"/>
          </w:tcPr>
          <w:sdt>
            <w:sdtPr>
              <w:id w:val="942192612"/>
              <w14:checkbox>
                <w14:checked w14:val="0"/>
                <w14:checkedState w14:val="2612" w14:font="MS Gothic"/>
                <w14:uncheckedState w14:val="2610" w14:font="MS Gothic"/>
              </w14:checkbox>
            </w:sdtPr>
            <w:sdtContent>
              <w:p w:rsidR="00AF0614" w:rsidRPr="00D01553" w:rsidRDefault="00AF0614" w:rsidP="001B0314">
                <w:pPr>
                  <w:pStyle w:val="TRVbrdtext"/>
                </w:pPr>
                <w:r w:rsidRPr="00D01553">
                  <w:rPr>
                    <w:rFonts w:ascii="MS Gothic" w:eastAsia="MS Gothic" w:hAnsi="MS Gothic" w:hint="eastAsia"/>
                  </w:rPr>
                  <w:t>☐</w:t>
                </w:r>
              </w:p>
            </w:sdtContent>
          </w:sdt>
          <w:p w:rsidR="00AF0614" w:rsidRPr="00D01553" w:rsidRDefault="00910BF2" w:rsidP="001B0314">
            <w:pPr>
              <w:pStyle w:val="TRVbrdtext"/>
            </w:pPr>
            <w:sdt>
              <w:sdtPr>
                <w:id w:val="118808945"/>
                <w14:checkbox>
                  <w14:checked w14:val="0"/>
                  <w14:checkedState w14:val="2612" w14:font="MS Gothic"/>
                  <w14:uncheckedState w14:val="2610" w14:font="MS Gothic"/>
                </w14:checkbox>
              </w:sdtPr>
              <w:sdtContent>
                <w:r w:rsidR="00AF0614" w:rsidRPr="00D01553">
                  <w:rPr>
                    <w:rFonts w:ascii="MS Gothic" w:eastAsia="MS Gothic" w:hAnsi="MS Gothic" w:hint="eastAsia"/>
                  </w:rPr>
                  <w:t>☐</w:t>
                </w:r>
              </w:sdtContent>
            </w:sdt>
          </w:p>
        </w:tc>
        <w:tc>
          <w:tcPr>
            <w:tcW w:w="3354" w:type="dxa"/>
            <w:shd w:val="clear" w:color="auto" w:fill="F2F2F2" w:themeFill="background1" w:themeFillShade="F2"/>
          </w:tcPr>
          <w:p w:rsidR="00AF0614" w:rsidRPr="00D01553" w:rsidRDefault="00AF0614" w:rsidP="001B0314">
            <w:pPr>
              <w:pStyle w:val="TRVbrdtext"/>
            </w:pPr>
            <w:r w:rsidRPr="00D01553">
              <w:t>Ja</w:t>
            </w:r>
          </w:p>
          <w:p w:rsidR="00AF0614" w:rsidRPr="00D01553" w:rsidRDefault="00AF0614" w:rsidP="001B0314">
            <w:pPr>
              <w:pStyle w:val="TRVbrdtext"/>
            </w:pPr>
            <w:r w:rsidRPr="00D01553">
              <w:t>Nej</w:t>
            </w:r>
          </w:p>
        </w:tc>
      </w:tr>
      <w:tr w:rsidR="00AF0614" w:rsidTr="00604AD6">
        <w:trPr>
          <w:trHeight w:val="701"/>
        </w:trPr>
        <w:tc>
          <w:tcPr>
            <w:tcW w:w="5245" w:type="dxa"/>
            <w:shd w:val="clear" w:color="auto" w:fill="F2F2F2" w:themeFill="background1" w:themeFillShade="F2"/>
          </w:tcPr>
          <w:p w:rsidR="00AF0614" w:rsidRPr="00D01553" w:rsidRDefault="00AF0614" w:rsidP="001B0314">
            <w:pPr>
              <w:pStyle w:val="TRVbrdtext"/>
            </w:pPr>
            <w:r>
              <w:t>H</w:t>
            </w:r>
            <w:r w:rsidRPr="00D01553">
              <w:t xml:space="preserve">ar </w:t>
            </w:r>
            <w:r>
              <w:t>kalibreringsmatriser för nuläge lagts på prognosmatriser</w:t>
            </w:r>
            <w:r w:rsidRPr="00D01553">
              <w:t xml:space="preserve"> </w:t>
            </w:r>
            <w:r>
              <w:t>2040</w:t>
            </w:r>
            <w:r w:rsidRPr="00D01553">
              <w:t>?</w:t>
            </w:r>
          </w:p>
        </w:tc>
        <w:tc>
          <w:tcPr>
            <w:tcW w:w="709" w:type="dxa"/>
            <w:shd w:val="clear" w:color="auto" w:fill="F2F2F2" w:themeFill="background1" w:themeFillShade="F2"/>
          </w:tcPr>
          <w:sdt>
            <w:sdtPr>
              <w:id w:val="-872616663"/>
              <w14:checkbox>
                <w14:checked w14:val="0"/>
                <w14:checkedState w14:val="2612" w14:font="MS Gothic"/>
                <w14:uncheckedState w14:val="2610" w14:font="MS Gothic"/>
              </w14:checkbox>
            </w:sdtPr>
            <w:sdtContent>
              <w:p w:rsidR="00AF0614" w:rsidRPr="00D01553" w:rsidRDefault="00AF0614" w:rsidP="001B0314">
                <w:pPr>
                  <w:pStyle w:val="TRVbrdtext"/>
                </w:pPr>
                <w:r w:rsidRPr="00D01553">
                  <w:rPr>
                    <w:rFonts w:ascii="MS Gothic" w:eastAsia="MS Gothic" w:hAnsi="MS Gothic" w:hint="eastAsia"/>
                  </w:rPr>
                  <w:t>☐</w:t>
                </w:r>
              </w:p>
            </w:sdtContent>
          </w:sdt>
          <w:p w:rsidR="00AF0614" w:rsidRPr="00D01553" w:rsidRDefault="00910BF2" w:rsidP="001B0314">
            <w:pPr>
              <w:pStyle w:val="TRVbrdtext"/>
            </w:pPr>
            <w:sdt>
              <w:sdtPr>
                <w:id w:val="-1586598540"/>
                <w14:checkbox>
                  <w14:checked w14:val="0"/>
                  <w14:checkedState w14:val="2612" w14:font="MS Gothic"/>
                  <w14:uncheckedState w14:val="2610" w14:font="MS Gothic"/>
                </w14:checkbox>
              </w:sdtPr>
              <w:sdtContent>
                <w:r w:rsidR="00AF0614" w:rsidRPr="00D01553">
                  <w:rPr>
                    <w:rFonts w:ascii="MS Gothic" w:eastAsia="MS Gothic" w:hAnsi="MS Gothic" w:hint="eastAsia"/>
                  </w:rPr>
                  <w:t>☐</w:t>
                </w:r>
              </w:sdtContent>
            </w:sdt>
          </w:p>
        </w:tc>
        <w:tc>
          <w:tcPr>
            <w:tcW w:w="3354" w:type="dxa"/>
            <w:shd w:val="clear" w:color="auto" w:fill="F2F2F2" w:themeFill="background1" w:themeFillShade="F2"/>
          </w:tcPr>
          <w:p w:rsidR="00AF0614" w:rsidRPr="00D01553" w:rsidRDefault="00AF0614" w:rsidP="001B0314">
            <w:pPr>
              <w:pStyle w:val="TRVbrdtext"/>
            </w:pPr>
            <w:r w:rsidRPr="00D01553">
              <w:t>Ja</w:t>
            </w:r>
          </w:p>
          <w:p w:rsidR="00AF0614" w:rsidRPr="00D01553" w:rsidRDefault="00AF0614" w:rsidP="001B0314">
            <w:pPr>
              <w:pStyle w:val="TRVbrdtext"/>
            </w:pPr>
            <w:r w:rsidRPr="00D01553">
              <w:t>Nej</w:t>
            </w:r>
          </w:p>
        </w:tc>
      </w:tr>
      <w:tr w:rsidR="00AF0614" w:rsidTr="00604AD6">
        <w:trPr>
          <w:trHeight w:val="729"/>
        </w:trPr>
        <w:tc>
          <w:tcPr>
            <w:tcW w:w="5245" w:type="dxa"/>
            <w:shd w:val="clear" w:color="auto" w:fill="F2F2F2" w:themeFill="background1" w:themeFillShade="F2"/>
          </w:tcPr>
          <w:p w:rsidR="00AF0614" w:rsidRDefault="00AF0614" w:rsidP="001B0314">
            <w:pPr>
              <w:pStyle w:val="TRVbrdtext"/>
            </w:pPr>
            <w:r>
              <w:t>Har tung trafik implementerats som separat fordonsklass?</w:t>
            </w:r>
          </w:p>
        </w:tc>
        <w:tc>
          <w:tcPr>
            <w:tcW w:w="709" w:type="dxa"/>
            <w:shd w:val="clear" w:color="auto" w:fill="F2F2F2" w:themeFill="background1" w:themeFillShade="F2"/>
          </w:tcPr>
          <w:sdt>
            <w:sdtPr>
              <w:id w:val="1409192204"/>
              <w14:checkbox>
                <w14:checked w14:val="0"/>
                <w14:checkedState w14:val="2612" w14:font="MS Gothic"/>
                <w14:uncheckedState w14:val="2610" w14:font="MS Gothic"/>
              </w14:checkbox>
            </w:sdtPr>
            <w:sdtContent>
              <w:p w:rsidR="00AF0614" w:rsidRPr="00D01553" w:rsidRDefault="00AF0614" w:rsidP="001B0314">
                <w:pPr>
                  <w:pStyle w:val="TRVbrdtext"/>
                </w:pPr>
                <w:r w:rsidRPr="00D01553">
                  <w:rPr>
                    <w:rFonts w:ascii="MS Gothic" w:eastAsia="MS Gothic" w:hAnsi="MS Gothic" w:hint="eastAsia"/>
                  </w:rPr>
                  <w:t>☐</w:t>
                </w:r>
              </w:p>
            </w:sdtContent>
          </w:sdt>
          <w:p w:rsidR="00AF0614" w:rsidRPr="00D01553" w:rsidRDefault="00910BF2" w:rsidP="001B0314">
            <w:pPr>
              <w:pStyle w:val="TRVbrdtext"/>
            </w:pPr>
            <w:sdt>
              <w:sdtPr>
                <w:id w:val="-658613732"/>
                <w14:checkbox>
                  <w14:checked w14:val="0"/>
                  <w14:checkedState w14:val="2612" w14:font="MS Gothic"/>
                  <w14:uncheckedState w14:val="2610" w14:font="MS Gothic"/>
                </w14:checkbox>
              </w:sdtPr>
              <w:sdtContent>
                <w:r w:rsidR="00AF0614" w:rsidRPr="00D01553">
                  <w:rPr>
                    <w:rFonts w:ascii="MS Gothic" w:eastAsia="MS Gothic" w:hAnsi="MS Gothic" w:hint="eastAsia"/>
                  </w:rPr>
                  <w:t>☐</w:t>
                </w:r>
              </w:sdtContent>
            </w:sdt>
          </w:p>
        </w:tc>
        <w:tc>
          <w:tcPr>
            <w:tcW w:w="3354" w:type="dxa"/>
            <w:shd w:val="clear" w:color="auto" w:fill="F2F2F2" w:themeFill="background1" w:themeFillShade="F2"/>
          </w:tcPr>
          <w:p w:rsidR="00AF0614" w:rsidRPr="00D01553" w:rsidRDefault="00AF0614" w:rsidP="001B0314">
            <w:pPr>
              <w:pStyle w:val="TRVbrdtext"/>
            </w:pPr>
            <w:r w:rsidRPr="00D01553">
              <w:t>Ja</w:t>
            </w:r>
          </w:p>
          <w:p w:rsidR="00AF0614" w:rsidRPr="00D01553" w:rsidRDefault="00AF0614" w:rsidP="001B0314">
            <w:pPr>
              <w:pStyle w:val="TRVbrdtext"/>
            </w:pPr>
            <w:r w:rsidRPr="00D01553">
              <w:t>Nej</w:t>
            </w:r>
          </w:p>
        </w:tc>
      </w:tr>
      <w:tr w:rsidR="00AF0614" w:rsidTr="00604AD6">
        <w:tc>
          <w:tcPr>
            <w:tcW w:w="5245" w:type="dxa"/>
            <w:shd w:val="clear" w:color="auto" w:fill="F2F2F2" w:themeFill="background1" w:themeFillShade="F2"/>
          </w:tcPr>
          <w:p w:rsidR="00AF0614" w:rsidRDefault="00AF0614" w:rsidP="001B0314">
            <w:pPr>
              <w:pStyle w:val="TRVbrdtext"/>
            </w:pPr>
            <w:r>
              <w:t>Har separata matriser för flera olika tidsvärdesklasser använts?</w:t>
            </w:r>
          </w:p>
        </w:tc>
        <w:tc>
          <w:tcPr>
            <w:tcW w:w="709" w:type="dxa"/>
            <w:shd w:val="clear" w:color="auto" w:fill="F2F2F2" w:themeFill="background1" w:themeFillShade="F2"/>
          </w:tcPr>
          <w:sdt>
            <w:sdtPr>
              <w:id w:val="229736653"/>
              <w14:checkbox>
                <w14:checked w14:val="0"/>
                <w14:checkedState w14:val="2612" w14:font="MS Gothic"/>
                <w14:uncheckedState w14:val="2610" w14:font="MS Gothic"/>
              </w14:checkbox>
            </w:sdtPr>
            <w:sdtContent>
              <w:p w:rsidR="00AF0614" w:rsidRPr="00D01553" w:rsidRDefault="00AF0614" w:rsidP="001B0314">
                <w:pPr>
                  <w:pStyle w:val="TRVbrdtext"/>
                </w:pPr>
                <w:r w:rsidRPr="00D01553">
                  <w:rPr>
                    <w:rFonts w:ascii="MS Gothic" w:eastAsia="MS Gothic" w:hAnsi="MS Gothic" w:hint="eastAsia"/>
                  </w:rPr>
                  <w:t>☐</w:t>
                </w:r>
              </w:p>
            </w:sdtContent>
          </w:sdt>
          <w:p w:rsidR="00AF0614" w:rsidRPr="00D01553" w:rsidRDefault="00910BF2" w:rsidP="001B0314">
            <w:pPr>
              <w:pStyle w:val="TRVbrdtext"/>
            </w:pPr>
            <w:sdt>
              <w:sdtPr>
                <w:id w:val="-2114431467"/>
                <w14:checkbox>
                  <w14:checked w14:val="0"/>
                  <w14:checkedState w14:val="2612" w14:font="MS Gothic"/>
                  <w14:uncheckedState w14:val="2610" w14:font="MS Gothic"/>
                </w14:checkbox>
              </w:sdtPr>
              <w:sdtContent>
                <w:r w:rsidR="00AF0614" w:rsidRPr="00D01553">
                  <w:rPr>
                    <w:rFonts w:ascii="MS Gothic" w:eastAsia="MS Gothic" w:hAnsi="MS Gothic" w:hint="eastAsia"/>
                  </w:rPr>
                  <w:t>☐</w:t>
                </w:r>
              </w:sdtContent>
            </w:sdt>
          </w:p>
        </w:tc>
        <w:tc>
          <w:tcPr>
            <w:tcW w:w="3354" w:type="dxa"/>
            <w:shd w:val="clear" w:color="auto" w:fill="F2F2F2" w:themeFill="background1" w:themeFillShade="F2"/>
          </w:tcPr>
          <w:p w:rsidR="00AF0614" w:rsidRPr="00D01553" w:rsidRDefault="00AF0614" w:rsidP="001B0314">
            <w:pPr>
              <w:pStyle w:val="TRVbrdtext"/>
            </w:pPr>
            <w:r w:rsidRPr="00D01553">
              <w:t>Ja</w:t>
            </w:r>
          </w:p>
          <w:p w:rsidR="00AF0614" w:rsidRPr="00D01553" w:rsidRDefault="00AF0614" w:rsidP="001B0314">
            <w:pPr>
              <w:pStyle w:val="TRVbrdtext"/>
            </w:pPr>
            <w:r w:rsidRPr="00D01553">
              <w:t>Nej</w:t>
            </w:r>
          </w:p>
        </w:tc>
      </w:tr>
      <w:tr w:rsidR="00AF0614" w:rsidTr="00604AD6">
        <w:tc>
          <w:tcPr>
            <w:tcW w:w="5245" w:type="dxa"/>
            <w:shd w:val="clear" w:color="auto" w:fill="F2F2F2" w:themeFill="background1" w:themeFillShade="F2"/>
          </w:tcPr>
          <w:p w:rsidR="00AF0614" w:rsidRDefault="00AF0614" w:rsidP="001B0314">
            <w:pPr>
              <w:pStyle w:val="TRVbrdtext"/>
              <w:rPr>
                <w:i/>
              </w:rPr>
            </w:pPr>
            <w:r>
              <w:rPr>
                <w:i/>
                <w:u w:val="single"/>
              </w:rPr>
              <w:t>om Ja</w:t>
            </w:r>
          </w:p>
          <w:p w:rsidR="00AF0614" w:rsidRDefault="00AF0614" w:rsidP="001B0314">
            <w:pPr>
              <w:pStyle w:val="TRVbrdtext"/>
            </w:pPr>
            <w:r>
              <w:t>Beskriv kort hur vilka tidsvärdesklasser som implementerats:</w:t>
            </w:r>
          </w:p>
          <w:p w:rsidR="00AF0614" w:rsidRDefault="00AF0614" w:rsidP="001B0314">
            <w:pPr>
              <w:pStyle w:val="TRVbrdtext"/>
            </w:pPr>
          </w:p>
        </w:tc>
        <w:tc>
          <w:tcPr>
            <w:tcW w:w="4063" w:type="dxa"/>
            <w:gridSpan w:val="2"/>
            <w:shd w:val="clear" w:color="auto" w:fill="F2F2F2" w:themeFill="background1" w:themeFillShade="F2"/>
          </w:tcPr>
          <w:p w:rsidR="00AF0614" w:rsidRDefault="00AF0614" w:rsidP="001B0314">
            <w:pPr>
              <w:pStyle w:val="TRVbrdtext"/>
            </w:pPr>
          </w:p>
        </w:tc>
      </w:tr>
      <w:tr w:rsidR="00AF0614" w:rsidTr="00604AD6">
        <w:trPr>
          <w:trHeight w:val="392"/>
        </w:trPr>
        <w:tc>
          <w:tcPr>
            <w:tcW w:w="5245" w:type="dxa"/>
            <w:shd w:val="clear" w:color="auto" w:fill="F2F2F2" w:themeFill="background1" w:themeFillShade="F2"/>
          </w:tcPr>
          <w:p w:rsidR="00AF0614" w:rsidRDefault="00AF0614" w:rsidP="001B0314">
            <w:pPr>
              <w:pStyle w:val="TRVbrdtext"/>
            </w:pPr>
            <w:r>
              <w:t>Har efterfrågan för något specifikt område (exempelvis handelsområden) kompletterats?</w:t>
            </w:r>
          </w:p>
        </w:tc>
        <w:tc>
          <w:tcPr>
            <w:tcW w:w="709" w:type="dxa"/>
            <w:shd w:val="clear" w:color="auto" w:fill="F2F2F2" w:themeFill="background1" w:themeFillShade="F2"/>
          </w:tcPr>
          <w:sdt>
            <w:sdtPr>
              <w:id w:val="118431703"/>
              <w14:checkbox>
                <w14:checked w14:val="0"/>
                <w14:checkedState w14:val="2612" w14:font="MS Gothic"/>
                <w14:uncheckedState w14:val="2610" w14:font="MS Gothic"/>
              </w14:checkbox>
            </w:sdtPr>
            <w:sdtContent>
              <w:p w:rsidR="00AF0614" w:rsidRDefault="00AF0614" w:rsidP="001B0314">
                <w:pPr>
                  <w:pStyle w:val="TRVbrdtext"/>
                </w:pPr>
                <w:r>
                  <w:rPr>
                    <w:rFonts w:ascii="MS Gothic" w:eastAsia="MS Gothic" w:hAnsi="MS Gothic" w:hint="eastAsia"/>
                  </w:rPr>
                  <w:t>☐</w:t>
                </w:r>
              </w:p>
            </w:sdtContent>
          </w:sdt>
          <w:p w:rsidR="00AF0614" w:rsidRDefault="00910BF2" w:rsidP="001B0314">
            <w:pPr>
              <w:pStyle w:val="TRVbrdtext"/>
            </w:pPr>
            <w:sdt>
              <w:sdtPr>
                <w:id w:val="-827523136"/>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3354" w:type="dxa"/>
            <w:shd w:val="clear" w:color="auto" w:fill="F2F2F2" w:themeFill="background1" w:themeFillShade="F2"/>
          </w:tcPr>
          <w:p w:rsidR="00AF0614" w:rsidRPr="00D01553" w:rsidRDefault="00AF0614" w:rsidP="001B0314">
            <w:pPr>
              <w:pStyle w:val="TRVbrdtext"/>
            </w:pPr>
            <w:r w:rsidRPr="00D01553">
              <w:t>Ja</w:t>
            </w:r>
          </w:p>
          <w:p w:rsidR="00AF0614" w:rsidRPr="00D01553" w:rsidRDefault="00AF0614" w:rsidP="001B0314">
            <w:pPr>
              <w:pStyle w:val="TRVbrdtext"/>
            </w:pPr>
            <w:r w:rsidRPr="00D01553">
              <w:t>Nej</w:t>
            </w:r>
          </w:p>
        </w:tc>
      </w:tr>
      <w:tr w:rsidR="00AF0614" w:rsidTr="00604AD6">
        <w:trPr>
          <w:trHeight w:val="771"/>
        </w:trPr>
        <w:tc>
          <w:tcPr>
            <w:tcW w:w="5245" w:type="dxa"/>
            <w:shd w:val="clear" w:color="auto" w:fill="F2F2F2" w:themeFill="background1" w:themeFillShade="F2"/>
          </w:tcPr>
          <w:p w:rsidR="00AF0614" w:rsidRDefault="00AF0614" w:rsidP="001B0314">
            <w:pPr>
              <w:pStyle w:val="TRVbrdtext"/>
              <w:rPr>
                <w:i/>
              </w:rPr>
            </w:pPr>
            <w:r>
              <w:rPr>
                <w:i/>
                <w:u w:val="single"/>
              </w:rPr>
              <w:t>om Ja</w:t>
            </w:r>
          </w:p>
          <w:p w:rsidR="00AF0614" w:rsidRDefault="00AF0614" w:rsidP="001B0314">
            <w:pPr>
              <w:pStyle w:val="TRVbrdtext"/>
            </w:pPr>
            <w:r>
              <w:rPr>
                <w:i/>
              </w:rPr>
              <w:t>B</w:t>
            </w:r>
            <w:r w:rsidRPr="00D92BB0">
              <w:rPr>
                <w:i/>
              </w:rPr>
              <w:t>eskriv kompletteringen</w:t>
            </w:r>
            <w:r>
              <w:t>:</w:t>
            </w:r>
          </w:p>
        </w:tc>
        <w:tc>
          <w:tcPr>
            <w:tcW w:w="4063" w:type="dxa"/>
            <w:gridSpan w:val="2"/>
            <w:shd w:val="clear" w:color="auto" w:fill="F2F2F2" w:themeFill="background1" w:themeFillShade="F2"/>
          </w:tcPr>
          <w:p w:rsidR="00AF0614" w:rsidRDefault="00AF0614" w:rsidP="001B0314">
            <w:pPr>
              <w:pStyle w:val="TRVbrdtext"/>
            </w:pPr>
          </w:p>
          <w:p w:rsidR="00AF0614" w:rsidRPr="00D01553" w:rsidRDefault="00AF0614" w:rsidP="001B0314">
            <w:pPr>
              <w:pStyle w:val="TRVbrdtext"/>
            </w:pPr>
          </w:p>
        </w:tc>
      </w:tr>
      <w:tr w:rsidR="00AF0614" w:rsidTr="00604AD6">
        <w:trPr>
          <w:trHeight w:val="392"/>
        </w:trPr>
        <w:tc>
          <w:tcPr>
            <w:tcW w:w="5245" w:type="dxa"/>
            <w:shd w:val="clear" w:color="auto" w:fill="F2F2F2" w:themeFill="background1" w:themeFillShade="F2"/>
          </w:tcPr>
          <w:p w:rsidR="00AF0614" w:rsidRPr="007E7B73" w:rsidRDefault="00AF0614" w:rsidP="001B0314">
            <w:pPr>
              <w:pStyle w:val="TRVbrdtext"/>
              <w:rPr>
                <w:b/>
                <w:i/>
              </w:rPr>
            </w:pPr>
          </w:p>
        </w:tc>
        <w:tc>
          <w:tcPr>
            <w:tcW w:w="4063" w:type="dxa"/>
            <w:gridSpan w:val="2"/>
            <w:shd w:val="clear" w:color="auto" w:fill="F2F2F2" w:themeFill="background1" w:themeFillShade="F2"/>
          </w:tcPr>
          <w:p w:rsidR="00AF0614" w:rsidRDefault="00AF0614" w:rsidP="001B0314">
            <w:pPr>
              <w:pStyle w:val="TRVbrdtext"/>
            </w:pPr>
          </w:p>
        </w:tc>
      </w:tr>
      <w:tr w:rsidR="00AF0614" w:rsidTr="00604AD6">
        <w:trPr>
          <w:trHeight w:val="392"/>
        </w:trPr>
        <w:tc>
          <w:tcPr>
            <w:tcW w:w="5245" w:type="dxa"/>
            <w:shd w:val="clear" w:color="auto" w:fill="F2F2F2" w:themeFill="background1" w:themeFillShade="F2"/>
          </w:tcPr>
          <w:p w:rsidR="00AF0614" w:rsidRDefault="00AF0614" w:rsidP="001B0314">
            <w:pPr>
              <w:pStyle w:val="TRVbrdtext"/>
              <w:rPr>
                <w:i/>
              </w:rPr>
            </w:pPr>
            <w:r w:rsidRPr="007E7B73">
              <w:rPr>
                <w:b/>
                <w:i/>
              </w:rPr>
              <w:t xml:space="preserve">om matriser från Sampers </w:t>
            </w:r>
            <w:r w:rsidRPr="007E7B73">
              <w:rPr>
                <w:b/>
                <w:i/>
                <w:u w:val="single"/>
              </w:rPr>
              <w:t>inte</w:t>
            </w:r>
            <w:r w:rsidRPr="007E7B73">
              <w:rPr>
                <w:b/>
                <w:i/>
              </w:rPr>
              <w:t xml:space="preserve"> har använts:</w:t>
            </w:r>
          </w:p>
        </w:tc>
        <w:tc>
          <w:tcPr>
            <w:tcW w:w="4063" w:type="dxa"/>
            <w:gridSpan w:val="2"/>
            <w:shd w:val="clear" w:color="auto" w:fill="F2F2F2" w:themeFill="background1" w:themeFillShade="F2"/>
          </w:tcPr>
          <w:p w:rsidR="00AF0614" w:rsidRDefault="00AF0614" w:rsidP="001B0314">
            <w:pPr>
              <w:pStyle w:val="TRVbrdtext"/>
            </w:pPr>
          </w:p>
        </w:tc>
      </w:tr>
      <w:tr w:rsidR="00AF0614" w:rsidTr="00604AD6">
        <w:trPr>
          <w:trHeight w:val="622"/>
        </w:trPr>
        <w:tc>
          <w:tcPr>
            <w:tcW w:w="5245" w:type="dxa"/>
            <w:shd w:val="clear" w:color="auto" w:fill="F2F2F2" w:themeFill="background1" w:themeFillShade="F2"/>
          </w:tcPr>
          <w:p w:rsidR="00AF0614" w:rsidRPr="00BA5096" w:rsidRDefault="00AF0614" w:rsidP="001B0314">
            <w:pPr>
              <w:pStyle w:val="TRVbrdtext"/>
            </w:pPr>
            <w:r>
              <w:t>M</w:t>
            </w:r>
            <w:r w:rsidRPr="00D01553">
              <w:t>otivera</w:t>
            </w:r>
            <w:r>
              <w:t xml:space="preserve"> varför Sampers-matriser inte använts</w:t>
            </w:r>
            <w:r w:rsidRPr="00604BA4">
              <w:rPr>
                <w:i/>
              </w:rPr>
              <w:t>:</w:t>
            </w:r>
            <w:r>
              <w:t xml:space="preserve"> </w:t>
            </w:r>
          </w:p>
        </w:tc>
        <w:tc>
          <w:tcPr>
            <w:tcW w:w="4063" w:type="dxa"/>
            <w:gridSpan w:val="2"/>
            <w:shd w:val="clear" w:color="auto" w:fill="F2F2F2" w:themeFill="background1" w:themeFillShade="F2"/>
          </w:tcPr>
          <w:p w:rsidR="00AF0614" w:rsidRDefault="00AF0614" w:rsidP="001B0314">
            <w:pPr>
              <w:pStyle w:val="TRVbrdtext"/>
            </w:pPr>
          </w:p>
          <w:p w:rsidR="00AF0614" w:rsidRDefault="00AF0614" w:rsidP="001B0314">
            <w:pPr>
              <w:pStyle w:val="TRVbrdtext"/>
            </w:pPr>
          </w:p>
          <w:p w:rsidR="00AF0614" w:rsidRDefault="00AF0614" w:rsidP="001B0314">
            <w:pPr>
              <w:pStyle w:val="TRVbrdtext"/>
            </w:pPr>
          </w:p>
        </w:tc>
      </w:tr>
      <w:tr w:rsidR="00AF0614" w:rsidTr="00604AD6">
        <w:trPr>
          <w:trHeight w:val="499"/>
        </w:trPr>
        <w:tc>
          <w:tcPr>
            <w:tcW w:w="5245" w:type="dxa"/>
            <w:shd w:val="clear" w:color="auto" w:fill="F2F2F2" w:themeFill="background1" w:themeFillShade="F2"/>
          </w:tcPr>
          <w:p w:rsidR="00AF0614" w:rsidRPr="00604BA4" w:rsidRDefault="00AF0614" w:rsidP="001B0314">
            <w:pPr>
              <w:pStyle w:val="TRVbrdtext"/>
              <w:rPr>
                <w:i/>
              </w:rPr>
            </w:pPr>
            <w:r>
              <w:t>Beskriv hur reseefterfrågan istället tagits fram:</w:t>
            </w:r>
          </w:p>
        </w:tc>
        <w:tc>
          <w:tcPr>
            <w:tcW w:w="4063" w:type="dxa"/>
            <w:gridSpan w:val="2"/>
            <w:shd w:val="clear" w:color="auto" w:fill="F2F2F2" w:themeFill="background1" w:themeFillShade="F2"/>
          </w:tcPr>
          <w:p w:rsidR="00AF0614" w:rsidRDefault="00AF0614" w:rsidP="001B0314">
            <w:pPr>
              <w:pStyle w:val="TRVbrdtext"/>
            </w:pPr>
          </w:p>
          <w:p w:rsidR="00AF0614" w:rsidRDefault="00AF0614" w:rsidP="001B0314">
            <w:pPr>
              <w:pStyle w:val="TRVbrdtext"/>
            </w:pPr>
          </w:p>
          <w:p w:rsidR="00AF0614" w:rsidRDefault="00AF0614" w:rsidP="001B0314">
            <w:pPr>
              <w:pStyle w:val="TRVbrdtext"/>
            </w:pPr>
          </w:p>
        </w:tc>
      </w:tr>
      <w:tr w:rsidR="00AF0614" w:rsidTr="00604AD6">
        <w:trPr>
          <w:trHeight w:val="703"/>
        </w:trPr>
        <w:tc>
          <w:tcPr>
            <w:tcW w:w="5245" w:type="dxa"/>
            <w:shd w:val="clear" w:color="auto" w:fill="F2F2F2" w:themeFill="background1" w:themeFillShade="F2"/>
          </w:tcPr>
          <w:p w:rsidR="00AF0614" w:rsidRDefault="00AF0614" w:rsidP="001B0314">
            <w:pPr>
              <w:pStyle w:val="TRVbrdtext"/>
            </w:pPr>
            <w:r>
              <w:lastRenderedPageBreak/>
              <w:t>Har tung trafik implementerats som separat fordonsklass?</w:t>
            </w:r>
          </w:p>
        </w:tc>
        <w:tc>
          <w:tcPr>
            <w:tcW w:w="709" w:type="dxa"/>
            <w:shd w:val="clear" w:color="auto" w:fill="F2F2F2" w:themeFill="background1" w:themeFillShade="F2"/>
          </w:tcPr>
          <w:sdt>
            <w:sdtPr>
              <w:id w:val="798119256"/>
              <w14:checkbox>
                <w14:checked w14:val="0"/>
                <w14:checkedState w14:val="2612" w14:font="MS Gothic"/>
                <w14:uncheckedState w14:val="2610" w14:font="MS Gothic"/>
              </w14:checkbox>
            </w:sdtPr>
            <w:sdtContent>
              <w:p w:rsidR="00AF0614" w:rsidRPr="00D01553" w:rsidRDefault="00AF0614" w:rsidP="001B0314">
                <w:pPr>
                  <w:pStyle w:val="TRVbrdtext"/>
                </w:pPr>
                <w:r w:rsidRPr="00D01553">
                  <w:rPr>
                    <w:rFonts w:ascii="MS Gothic" w:eastAsia="MS Gothic" w:hAnsi="MS Gothic" w:hint="eastAsia"/>
                  </w:rPr>
                  <w:t>☐</w:t>
                </w:r>
              </w:p>
            </w:sdtContent>
          </w:sdt>
          <w:p w:rsidR="00AF0614" w:rsidRPr="00D01553" w:rsidRDefault="00910BF2" w:rsidP="001B0314">
            <w:pPr>
              <w:pStyle w:val="TRVbrdtext"/>
            </w:pPr>
            <w:sdt>
              <w:sdtPr>
                <w:id w:val="1497770751"/>
                <w14:checkbox>
                  <w14:checked w14:val="0"/>
                  <w14:checkedState w14:val="2612" w14:font="MS Gothic"/>
                  <w14:uncheckedState w14:val="2610" w14:font="MS Gothic"/>
                </w14:checkbox>
              </w:sdtPr>
              <w:sdtContent>
                <w:r w:rsidR="00AF0614" w:rsidRPr="00D01553">
                  <w:rPr>
                    <w:rFonts w:ascii="MS Gothic" w:eastAsia="MS Gothic" w:hAnsi="MS Gothic" w:hint="eastAsia"/>
                  </w:rPr>
                  <w:t>☐</w:t>
                </w:r>
              </w:sdtContent>
            </w:sdt>
          </w:p>
        </w:tc>
        <w:tc>
          <w:tcPr>
            <w:tcW w:w="3354" w:type="dxa"/>
            <w:shd w:val="clear" w:color="auto" w:fill="F2F2F2" w:themeFill="background1" w:themeFillShade="F2"/>
          </w:tcPr>
          <w:p w:rsidR="00AF0614" w:rsidRPr="00D01553" w:rsidRDefault="00AF0614" w:rsidP="001B0314">
            <w:pPr>
              <w:pStyle w:val="TRVbrdtext"/>
            </w:pPr>
            <w:r w:rsidRPr="00D01553">
              <w:t>Ja</w:t>
            </w:r>
          </w:p>
          <w:p w:rsidR="00AF0614" w:rsidRPr="00D01553" w:rsidRDefault="00AF0614" w:rsidP="001B0314">
            <w:pPr>
              <w:pStyle w:val="TRVbrdtext"/>
            </w:pPr>
            <w:r w:rsidRPr="00D01553">
              <w:t>Nej</w:t>
            </w:r>
          </w:p>
        </w:tc>
      </w:tr>
      <w:tr w:rsidR="00AF0614" w:rsidTr="00604AD6">
        <w:tc>
          <w:tcPr>
            <w:tcW w:w="5245" w:type="dxa"/>
            <w:shd w:val="clear" w:color="auto" w:fill="F2F2F2" w:themeFill="background1" w:themeFillShade="F2"/>
          </w:tcPr>
          <w:p w:rsidR="00AF0614" w:rsidRDefault="00AF0614" w:rsidP="001B0314">
            <w:pPr>
              <w:pStyle w:val="TRVbrdtext"/>
            </w:pPr>
            <w:r>
              <w:t xml:space="preserve">Har uppräkningstal för aktuellt geografiskt område använts? </w:t>
            </w:r>
          </w:p>
          <w:p w:rsidR="00AF0614" w:rsidRPr="00D01553" w:rsidRDefault="00AF0614" w:rsidP="001B0314">
            <w:pPr>
              <w:pStyle w:val="TRVbrdtext"/>
            </w:pPr>
          </w:p>
        </w:tc>
        <w:tc>
          <w:tcPr>
            <w:tcW w:w="709" w:type="dxa"/>
            <w:shd w:val="clear" w:color="auto" w:fill="F2F2F2" w:themeFill="background1" w:themeFillShade="F2"/>
          </w:tcPr>
          <w:sdt>
            <w:sdtPr>
              <w:id w:val="-1749722261"/>
              <w14:checkbox>
                <w14:checked w14:val="0"/>
                <w14:checkedState w14:val="2612" w14:font="MS Gothic"/>
                <w14:uncheckedState w14:val="2610" w14:font="MS Gothic"/>
              </w14:checkbox>
            </w:sdtPr>
            <w:sdtContent>
              <w:p w:rsidR="00AF0614" w:rsidRPr="00D01553" w:rsidRDefault="00AF0614" w:rsidP="001B0314">
                <w:pPr>
                  <w:pStyle w:val="TRVbrdtext"/>
                </w:pPr>
                <w:r w:rsidRPr="00D01553">
                  <w:rPr>
                    <w:rFonts w:ascii="MS Gothic" w:eastAsia="MS Gothic" w:hAnsi="MS Gothic" w:hint="eastAsia"/>
                  </w:rPr>
                  <w:t>☐</w:t>
                </w:r>
              </w:p>
            </w:sdtContent>
          </w:sdt>
          <w:p w:rsidR="00AF0614" w:rsidRPr="00D01553" w:rsidRDefault="00910BF2" w:rsidP="001B0314">
            <w:pPr>
              <w:pStyle w:val="TRVbrdtext"/>
            </w:pPr>
            <w:sdt>
              <w:sdtPr>
                <w:id w:val="1983271153"/>
                <w14:checkbox>
                  <w14:checked w14:val="0"/>
                  <w14:checkedState w14:val="2612" w14:font="MS Gothic"/>
                  <w14:uncheckedState w14:val="2610" w14:font="MS Gothic"/>
                </w14:checkbox>
              </w:sdtPr>
              <w:sdtContent>
                <w:r w:rsidR="00AF0614" w:rsidRPr="00D01553">
                  <w:rPr>
                    <w:rFonts w:ascii="MS Gothic" w:eastAsia="MS Gothic" w:hAnsi="MS Gothic" w:hint="eastAsia"/>
                  </w:rPr>
                  <w:t>☐</w:t>
                </w:r>
              </w:sdtContent>
            </w:sdt>
          </w:p>
        </w:tc>
        <w:tc>
          <w:tcPr>
            <w:tcW w:w="3354" w:type="dxa"/>
            <w:shd w:val="clear" w:color="auto" w:fill="F2F2F2" w:themeFill="background1" w:themeFillShade="F2"/>
          </w:tcPr>
          <w:p w:rsidR="00AF0614" w:rsidRPr="00D01553" w:rsidRDefault="00AF0614" w:rsidP="001B0314">
            <w:pPr>
              <w:pStyle w:val="TRVbrdtext"/>
            </w:pPr>
            <w:r w:rsidRPr="00D01553">
              <w:t>Ja</w:t>
            </w:r>
          </w:p>
          <w:p w:rsidR="00AF0614" w:rsidRDefault="00AF0614" w:rsidP="001B0314">
            <w:pPr>
              <w:pStyle w:val="TRVbrdtext"/>
            </w:pPr>
            <w:r w:rsidRPr="00D01553">
              <w:t>Nej</w:t>
            </w:r>
          </w:p>
          <w:p w:rsidR="00AF0614" w:rsidRPr="00D01553" w:rsidRDefault="00AF0614" w:rsidP="001B0314">
            <w:pPr>
              <w:pStyle w:val="TRVbrdtext"/>
            </w:pPr>
          </w:p>
        </w:tc>
      </w:tr>
      <w:tr w:rsidR="00AF0614" w:rsidTr="00604AD6">
        <w:tc>
          <w:tcPr>
            <w:tcW w:w="5245" w:type="dxa"/>
            <w:shd w:val="clear" w:color="auto" w:fill="F2F2F2" w:themeFill="background1" w:themeFillShade="F2"/>
          </w:tcPr>
          <w:p w:rsidR="00AF0614" w:rsidRDefault="00AF0614" w:rsidP="001B0314">
            <w:pPr>
              <w:pStyle w:val="TRVbrdtext"/>
            </w:pPr>
            <w:r>
              <w:t>Har efterfrågan för något specifikt område (exempelvis handelsområden) kompletterats?</w:t>
            </w:r>
          </w:p>
        </w:tc>
        <w:tc>
          <w:tcPr>
            <w:tcW w:w="709" w:type="dxa"/>
            <w:shd w:val="clear" w:color="auto" w:fill="F2F2F2" w:themeFill="background1" w:themeFillShade="F2"/>
          </w:tcPr>
          <w:sdt>
            <w:sdtPr>
              <w:id w:val="-26794638"/>
              <w14:checkbox>
                <w14:checked w14:val="0"/>
                <w14:checkedState w14:val="2612" w14:font="MS Gothic"/>
                <w14:uncheckedState w14:val="2610" w14:font="MS Gothic"/>
              </w14:checkbox>
            </w:sdtPr>
            <w:sdtContent>
              <w:p w:rsidR="00AF0614" w:rsidRDefault="00AF0614" w:rsidP="001B0314">
                <w:pPr>
                  <w:pStyle w:val="TRVbrdtext"/>
                </w:pPr>
                <w:r>
                  <w:rPr>
                    <w:rFonts w:ascii="MS Gothic" w:eastAsia="MS Gothic" w:hAnsi="MS Gothic" w:hint="eastAsia"/>
                  </w:rPr>
                  <w:t>☐</w:t>
                </w:r>
              </w:p>
            </w:sdtContent>
          </w:sdt>
          <w:p w:rsidR="00AF0614" w:rsidRDefault="00910BF2" w:rsidP="001B0314">
            <w:pPr>
              <w:pStyle w:val="TRVbrdtext"/>
            </w:pPr>
            <w:sdt>
              <w:sdtPr>
                <w:id w:val="-665702622"/>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3354" w:type="dxa"/>
            <w:shd w:val="clear" w:color="auto" w:fill="F2F2F2" w:themeFill="background1" w:themeFillShade="F2"/>
          </w:tcPr>
          <w:p w:rsidR="00AF0614" w:rsidRPr="00D01553" w:rsidRDefault="00AF0614" w:rsidP="001B0314">
            <w:pPr>
              <w:pStyle w:val="TRVbrdtext"/>
            </w:pPr>
            <w:r w:rsidRPr="00D01553">
              <w:t>Ja</w:t>
            </w:r>
          </w:p>
          <w:p w:rsidR="00AF0614" w:rsidRDefault="00AF0614" w:rsidP="001B0314">
            <w:pPr>
              <w:pStyle w:val="TRVbrdtext"/>
            </w:pPr>
            <w:r w:rsidRPr="00D01553">
              <w:t>Nej</w:t>
            </w:r>
          </w:p>
        </w:tc>
      </w:tr>
      <w:tr w:rsidR="00AF0614" w:rsidTr="00604AD6">
        <w:tc>
          <w:tcPr>
            <w:tcW w:w="5245" w:type="dxa"/>
            <w:shd w:val="clear" w:color="auto" w:fill="F2F2F2" w:themeFill="background1" w:themeFillShade="F2"/>
          </w:tcPr>
          <w:p w:rsidR="00AF0614" w:rsidRDefault="00AF0614" w:rsidP="001B0314">
            <w:pPr>
              <w:pStyle w:val="TRVbrdtext"/>
              <w:rPr>
                <w:i/>
              </w:rPr>
            </w:pPr>
            <w:r>
              <w:rPr>
                <w:i/>
                <w:u w:val="single"/>
              </w:rPr>
              <w:t>om Ja</w:t>
            </w:r>
          </w:p>
          <w:p w:rsidR="00AF0614" w:rsidRDefault="00AF0614" w:rsidP="001B0314">
            <w:pPr>
              <w:pStyle w:val="TRVbrdtext"/>
            </w:pPr>
            <w:r>
              <w:rPr>
                <w:i/>
              </w:rPr>
              <w:t>B</w:t>
            </w:r>
            <w:r w:rsidRPr="00D92BB0">
              <w:rPr>
                <w:i/>
              </w:rPr>
              <w:t>eskriv kompletteringen</w:t>
            </w:r>
            <w:r>
              <w:t>:</w:t>
            </w:r>
          </w:p>
          <w:p w:rsidR="002F35CA" w:rsidRDefault="002F35CA" w:rsidP="001B0314">
            <w:pPr>
              <w:pStyle w:val="TRVbrdtext"/>
            </w:pPr>
          </w:p>
          <w:p w:rsidR="002F35CA" w:rsidRDefault="002F35CA" w:rsidP="001B0314">
            <w:pPr>
              <w:pStyle w:val="TRVbrdtext"/>
            </w:pPr>
          </w:p>
          <w:p w:rsidR="002F35CA" w:rsidRDefault="002F35CA" w:rsidP="001B0314">
            <w:pPr>
              <w:pStyle w:val="TRVbrdtext"/>
            </w:pPr>
          </w:p>
          <w:p w:rsidR="002F35CA" w:rsidRDefault="002F35CA" w:rsidP="001B0314">
            <w:pPr>
              <w:pStyle w:val="TRVbrdtext"/>
            </w:pPr>
          </w:p>
          <w:p w:rsidR="001B0314" w:rsidRDefault="001B0314" w:rsidP="001B0314">
            <w:pPr>
              <w:pStyle w:val="TRVbrdtext"/>
            </w:pPr>
          </w:p>
          <w:p w:rsidR="001B0314" w:rsidRDefault="001B0314" w:rsidP="001B0314">
            <w:pPr>
              <w:pStyle w:val="TRVbrdtext"/>
            </w:pPr>
          </w:p>
          <w:p w:rsidR="001B0314" w:rsidRDefault="001B0314" w:rsidP="001B0314">
            <w:pPr>
              <w:pStyle w:val="TRVbrdtext"/>
            </w:pPr>
          </w:p>
          <w:p w:rsidR="002F35CA" w:rsidRDefault="002F35CA" w:rsidP="001B0314">
            <w:pPr>
              <w:pStyle w:val="TRVbrdtext"/>
            </w:pPr>
          </w:p>
          <w:p w:rsidR="002F35CA" w:rsidRDefault="002F35CA" w:rsidP="001B0314">
            <w:pPr>
              <w:pStyle w:val="TRVbrdtext"/>
            </w:pPr>
          </w:p>
        </w:tc>
        <w:tc>
          <w:tcPr>
            <w:tcW w:w="4063" w:type="dxa"/>
            <w:gridSpan w:val="2"/>
            <w:shd w:val="clear" w:color="auto" w:fill="F2F2F2" w:themeFill="background1" w:themeFillShade="F2"/>
          </w:tcPr>
          <w:p w:rsidR="00AF0614" w:rsidRDefault="00AF0614" w:rsidP="001B0314">
            <w:pPr>
              <w:pStyle w:val="TRVbrdtext"/>
            </w:pPr>
          </w:p>
          <w:p w:rsidR="00AF0614" w:rsidRDefault="00AF0614" w:rsidP="001B0314">
            <w:pPr>
              <w:pStyle w:val="TRVbrdtext"/>
            </w:pPr>
          </w:p>
          <w:p w:rsidR="00AF0614" w:rsidRPr="00D01553" w:rsidRDefault="00AF0614" w:rsidP="001B0314">
            <w:pPr>
              <w:pStyle w:val="TRVbrdtext"/>
            </w:pPr>
          </w:p>
        </w:tc>
      </w:tr>
    </w:tbl>
    <w:p w:rsidR="002F35CA" w:rsidRDefault="002F35CA" w:rsidP="002F35CA">
      <w:pPr>
        <w:pStyle w:val="TRVbrdtext"/>
        <w:rPr>
          <w:rFonts w:ascii="Arial" w:hAnsi="Arial"/>
          <w:sz w:val="28"/>
        </w:rPr>
      </w:pPr>
      <w:r>
        <w:br w:type="page"/>
      </w:r>
    </w:p>
    <w:p w:rsidR="00AF0614" w:rsidRDefault="00AF0614" w:rsidP="00AF0614">
      <w:pPr>
        <w:pStyle w:val="TRVRubriknumrerad2"/>
      </w:pPr>
      <w:r>
        <w:lastRenderedPageBreak/>
        <w:t>Tidsperioder för reseefterfrågan</w:t>
      </w:r>
    </w:p>
    <w:p w:rsidR="00AF0614" w:rsidRPr="008E4F9D" w:rsidRDefault="002F35CA" w:rsidP="00AF0614">
      <w:pPr>
        <w:spacing w:line="240" w:lineRule="auto"/>
      </w:pPr>
      <w:r w:rsidRPr="000831DC">
        <w:rPr>
          <w:noProof/>
          <w:color w:val="FF0000"/>
        </w:rPr>
        <mc:AlternateContent>
          <mc:Choice Requires="wps">
            <w:drawing>
              <wp:anchor distT="0" distB="0" distL="114300" distR="114300" simplePos="0" relativeHeight="251660288" behindDoc="0" locked="0" layoutInCell="1" allowOverlap="1" wp14:anchorId="2E6E55EE" wp14:editId="59E35471">
                <wp:simplePos x="0" y="0"/>
                <wp:positionH relativeFrom="column">
                  <wp:posOffset>0</wp:posOffset>
                </wp:positionH>
                <wp:positionV relativeFrom="paragraph">
                  <wp:posOffset>144145</wp:posOffset>
                </wp:positionV>
                <wp:extent cx="5760000" cy="2887200"/>
                <wp:effectExtent l="0" t="0" r="12700" b="27940"/>
                <wp:wrapTopAndBottom/>
                <wp:docPr id="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88720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Pr="002F35CA" w:rsidRDefault="00604AD6" w:rsidP="002F35CA">
                            <w:pPr>
                              <w:pStyle w:val="TRVbrdtext"/>
                              <w:rPr>
                                <w:b/>
                                <w:i/>
                              </w:rPr>
                            </w:pPr>
                            <w:r w:rsidRPr="002F35CA">
                              <w:rPr>
                                <w:b/>
                                <w:i/>
                              </w:rPr>
                              <w:t xml:space="preserve">Rekommendation för att identifiera relevanta tidsperioder: </w:t>
                            </w:r>
                          </w:p>
                          <w:p w:rsidR="00604AD6" w:rsidRPr="002F35CA" w:rsidRDefault="00604AD6" w:rsidP="002F35CA">
                            <w:pPr>
                              <w:pStyle w:val="TRVbrdtext"/>
                              <w:rPr>
                                <w:i/>
                              </w:rPr>
                            </w:pPr>
                            <w:r w:rsidRPr="002F35CA">
                              <w:rPr>
                                <w:i/>
                              </w:rPr>
                              <w:t xml:space="preserve">För åtgärder med nya vägvalsmöjligheter: </w:t>
                            </w:r>
                          </w:p>
                          <w:p w:rsidR="00604AD6" w:rsidRDefault="00604AD6" w:rsidP="002F35CA">
                            <w:pPr>
                              <w:pStyle w:val="TRVbrdtext"/>
                              <w:numPr>
                                <w:ilvl w:val="0"/>
                                <w:numId w:val="39"/>
                              </w:numPr>
                            </w:pPr>
                            <w:r>
                              <w:t>Använd efterfrågan som representerar hela dygnet</w:t>
                            </w:r>
                          </w:p>
                          <w:p w:rsidR="00604AD6" w:rsidRDefault="00604AD6" w:rsidP="002F35CA">
                            <w:pPr>
                              <w:pStyle w:val="TRVbrdtext"/>
                              <w:numPr>
                                <w:ilvl w:val="0"/>
                                <w:numId w:val="39"/>
                              </w:numPr>
                            </w:pPr>
                            <w:r>
                              <w:t xml:space="preserve">Exempelvis kan hela dygnet representeras med perioder för högtrafik under för- och eftermiddag samt för lågtrafik. </w:t>
                            </w:r>
                          </w:p>
                          <w:p w:rsidR="00604AD6" w:rsidRPr="002F35CA" w:rsidRDefault="00604AD6" w:rsidP="002F35CA">
                            <w:pPr>
                              <w:pStyle w:val="TRVbrdtext"/>
                              <w:rPr>
                                <w:i/>
                              </w:rPr>
                            </w:pPr>
                            <w:r w:rsidRPr="002F35CA">
                              <w:rPr>
                                <w:i/>
                              </w:rPr>
                              <w:t xml:space="preserve">För åtgärder med bibehållna vägvalsmöjligheter: </w:t>
                            </w:r>
                          </w:p>
                          <w:p w:rsidR="00604AD6" w:rsidRDefault="00604AD6" w:rsidP="002F35CA">
                            <w:pPr>
                              <w:pStyle w:val="TRVbrdtext"/>
                              <w:numPr>
                                <w:ilvl w:val="0"/>
                                <w:numId w:val="40"/>
                              </w:numPr>
                            </w:pPr>
                            <w:r>
                              <w:t>Använd efterfrågan för de tidsperioder som bedöms vara trängselutsatta (d.v.s. då restiderna skiljer sig åt mellan Jämförelsealternativ och Utredningsalternativ).</w:t>
                            </w:r>
                          </w:p>
                          <w:p w:rsidR="00604AD6" w:rsidRPr="00ED5A82" w:rsidRDefault="00604AD6" w:rsidP="002F35CA">
                            <w:pPr>
                              <w:pStyle w:val="TRVbrdtext"/>
                              <w:numPr>
                                <w:ilvl w:val="0"/>
                                <w:numId w:val="40"/>
                              </w:numPr>
                            </w:pPr>
                            <w:r>
                              <w:t>Sannolikt är det främst för- och eftermiddagens</w:t>
                            </w:r>
                            <w:r w:rsidRPr="00A6152D">
                              <w:t xml:space="preserve"> </w:t>
                            </w:r>
                            <w:r>
                              <w:t>högtrafik som är trängselutsatt. Hur lång tid högtrafikperioderna omfattar beror på vart åtgärden är belägen. Exempelvis kan högtrafik i Stockholm motsvaras av ca 3 timmar medan högtrafik i Malmö är ca 1 timm</w:t>
                            </w:r>
                            <w:r w:rsidR="001B0314">
                              <w:t>e</w:t>
                            </w:r>
                            <w:r>
                              <w:t xml:space="preserve"> per period. I mindre urbana miljöer kan högtrafik täckas av en timme under för- och eftermiddag.</w:t>
                            </w:r>
                          </w:p>
                          <w:p w:rsidR="00604AD6" w:rsidRPr="009C1ABB" w:rsidRDefault="00604AD6" w:rsidP="00AF0614">
                            <w:pPr>
                              <w:jc w:val="both"/>
                            </w:pPr>
                          </w:p>
                          <w:p w:rsidR="00604AD6" w:rsidRDefault="00604AD6" w:rsidP="00AF0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55EE" id="_x0000_s1035" type="#_x0000_t202" style="position:absolute;margin-left:0;margin-top:11.35pt;width:453.55pt;height:2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" fillcolor="#d6e3bc [1302]" strokeweight="1.5pt">
                <v:fill opacity="25443f"/>
                <v:textbox>
                  <w:txbxContent>
                    <w:p w:rsidR="00604AD6" w:rsidRPr="002F35CA" w:rsidRDefault="00604AD6" w:rsidP="002F35CA">
                      <w:pPr>
                        <w:pStyle w:val="TRVbrdtext"/>
                        <w:rPr>
                          <w:b/>
                          <w:i/>
                        </w:rPr>
                      </w:pPr>
                      <w:r w:rsidRPr="002F35CA">
                        <w:rPr>
                          <w:b/>
                          <w:i/>
                        </w:rPr>
                        <w:t xml:space="preserve">Rekommendation för att identifiera relevanta tidsperioder: </w:t>
                      </w:r>
                    </w:p>
                    <w:p w:rsidR="00604AD6" w:rsidRPr="002F35CA" w:rsidRDefault="00604AD6" w:rsidP="002F35CA">
                      <w:pPr>
                        <w:pStyle w:val="TRVbrdtext"/>
                        <w:rPr>
                          <w:i/>
                        </w:rPr>
                      </w:pPr>
                      <w:r w:rsidRPr="002F35CA">
                        <w:rPr>
                          <w:i/>
                        </w:rPr>
                        <w:t xml:space="preserve">För åtgärder med nya vägvalsmöjligheter: </w:t>
                      </w:r>
                    </w:p>
                    <w:p w:rsidR="00604AD6" w:rsidRDefault="00604AD6" w:rsidP="002F35CA">
                      <w:pPr>
                        <w:pStyle w:val="TRVbrdtext"/>
                        <w:numPr>
                          <w:ilvl w:val="0"/>
                          <w:numId w:val="39"/>
                        </w:numPr>
                      </w:pPr>
                      <w:r>
                        <w:t>Använd efterfrågan som representerar hela dygnet</w:t>
                      </w:r>
                    </w:p>
                    <w:p w:rsidR="00604AD6" w:rsidRDefault="00604AD6" w:rsidP="002F35CA">
                      <w:pPr>
                        <w:pStyle w:val="TRVbrdtext"/>
                        <w:numPr>
                          <w:ilvl w:val="0"/>
                          <w:numId w:val="39"/>
                        </w:numPr>
                      </w:pPr>
                      <w:r>
                        <w:t xml:space="preserve">Exempelvis kan hela dygnet representeras med perioder för högtrafik under för- och eftermiddag samt för lågtrafik. </w:t>
                      </w:r>
                    </w:p>
                    <w:p w:rsidR="00604AD6" w:rsidRPr="002F35CA" w:rsidRDefault="00604AD6" w:rsidP="002F35CA">
                      <w:pPr>
                        <w:pStyle w:val="TRVbrdtext"/>
                        <w:rPr>
                          <w:i/>
                        </w:rPr>
                      </w:pPr>
                      <w:r w:rsidRPr="002F35CA">
                        <w:rPr>
                          <w:i/>
                        </w:rPr>
                        <w:t xml:space="preserve">För åtgärder med bibehållna vägvalsmöjligheter: </w:t>
                      </w:r>
                    </w:p>
                    <w:p w:rsidR="00604AD6" w:rsidRDefault="00604AD6" w:rsidP="002F35CA">
                      <w:pPr>
                        <w:pStyle w:val="TRVbrdtext"/>
                        <w:numPr>
                          <w:ilvl w:val="0"/>
                          <w:numId w:val="40"/>
                        </w:numPr>
                      </w:pPr>
                      <w:r>
                        <w:t>Använd efterfrågan för de tidsperioder som bedöms vara trängselutsatta (d.v.s. då restiderna skiljer sig åt mellan Jämförelsealternativ och Utredningsalternativ).</w:t>
                      </w:r>
                    </w:p>
                    <w:p w:rsidR="00604AD6" w:rsidRPr="00ED5A82" w:rsidRDefault="00604AD6" w:rsidP="002F35CA">
                      <w:pPr>
                        <w:pStyle w:val="TRVbrdtext"/>
                        <w:numPr>
                          <w:ilvl w:val="0"/>
                          <w:numId w:val="40"/>
                        </w:numPr>
                      </w:pPr>
                      <w:r>
                        <w:t>Sannolikt är det främst för- och eftermiddagens</w:t>
                      </w:r>
                      <w:r w:rsidRPr="00A6152D">
                        <w:t xml:space="preserve"> </w:t>
                      </w:r>
                      <w:r>
                        <w:t>högtrafik som är trängselutsatt. Hur lång tid högtrafikperioderna omfattar beror på vart åtgärden är belägen. Exempelvis kan högtrafik i Stockholm motsvaras av ca 3 timmar medan högtrafik i Malmö är ca 1 timm</w:t>
                      </w:r>
                      <w:r w:rsidR="001B0314">
                        <w:t>e</w:t>
                      </w:r>
                      <w:r>
                        <w:t xml:space="preserve"> per period. I mindre urbana miljöer kan högtrafik täckas av en timme under för- och eftermiddag.</w:t>
                      </w:r>
                    </w:p>
                    <w:p w:rsidR="00604AD6" w:rsidRPr="009C1ABB" w:rsidRDefault="00604AD6" w:rsidP="00AF0614">
                      <w:pPr>
                        <w:jc w:val="both"/>
                      </w:pPr>
                    </w:p>
                    <w:p w:rsidR="00604AD6" w:rsidRDefault="00604AD6" w:rsidP="00AF0614"/>
                  </w:txbxContent>
                </v:textbox>
                <w10:wrap type="topAndBottom"/>
              </v:shape>
            </w:pict>
          </mc:Fallback>
        </mc:AlternateContent>
      </w:r>
    </w:p>
    <w:tbl>
      <w:tblPr>
        <w:tblStyle w:val="Tabellrutnt"/>
        <w:tblW w:w="9322" w:type="dxa"/>
        <w:shd w:val="clear" w:color="auto" w:fill="F2F2F2" w:themeFill="background1" w:themeFillShade="F2"/>
        <w:tblLayout w:type="fixed"/>
        <w:tblLook w:val="04A0" w:firstRow="1" w:lastRow="0" w:firstColumn="1" w:lastColumn="0" w:noHBand="0" w:noVBand="1"/>
      </w:tblPr>
      <w:tblGrid>
        <w:gridCol w:w="4678"/>
        <w:gridCol w:w="425"/>
        <w:gridCol w:w="2268"/>
        <w:gridCol w:w="1384"/>
        <w:gridCol w:w="567"/>
      </w:tblGrid>
      <w:tr w:rsidR="00AF0614" w:rsidTr="002F35CA">
        <w:trPr>
          <w:trHeight w:val="1140"/>
        </w:trPr>
        <w:tc>
          <w:tcPr>
            <w:tcW w:w="4678" w:type="dxa"/>
            <w:tcBorders>
              <w:top w:val="nil"/>
              <w:left w:val="nil"/>
              <w:bottom w:val="nil"/>
              <w:right w:val="nil"/>
            </w:tcBorders>
            <w:shd w:val="clear" w:color="auto" w:fill="F2F2F2" w:themeFill="background1" w:themeFillShade="F2"/>
          </w:tcPr>
          <w:p w:rsidR="00AF0614" w:rsidRDefault="00AF0614" w:rsidP="002F35CA">
            <w:pPr>
              <w:pStyle w:val="TRVbrdtext"/>
            </w:pPr>
            <w:r>
              <w:t>Ange vilka tidsperioder som bedömts relevanta för beräkning av restidsnyttor och dess längd (exklusive uppvärmning):</w:t>
            </w:r>
          </w:p>
        </w:tc>
        <w:tc>
          <w:tcPr>
            <w:tcW w:w="425" w:type="dxa"/>
            <w:tcBorders>
              <w:top w:val="nil"/>
              <w:left w:val="nil"/>
              <w:bottom w:val="nil"/>
              <w:right w:val="nil"/>
            </w:tcBorders>
            <w:shd w:val="clear" w:color="auto" w:fill="F2F2F2" w:themeFill="background1" w:themeFillShade="F2"/>
          </w:tcPr>
          <w:sdt>
            <w:sdtPr>
              <w:id w:val="-336696213"/>
              <w14:checkbox>
                <w14:checked w14:val="0"/>
                <w14:checkedState w14:val="2612" w14:font="MS Gothic"/>
                <w14:uncheckedState w14:val="2610" w14:font="MS Gothic"/>
              </w14:checkbox>
            </w:sdtPr>
            <w:sdtContent>
              <w:p w:rsidR="00AF0614" w:rsidRDefault="00AF0614" w:rsidP="002F35CA">
                <w:pPr>
                  <w:pStyle w:val="TRVbrdtext"/>
                </w:pPr>
                <w:r>
                  <w:rPr>
                    <w:rFonts w:ascii="MS Gothic" w:eastAsia="MS Gothic" w:hAnsi="MS Gothic" w:hint="eastAsia"/>
                  </w:rPr>
                  <w:t>☐</w:t>
                </w:r>
              </w:p>
            </w:sdtContent>
          </w:sdt>
          <w:sdt>
            <w:sdtPr>
              <w:id w:val="-1605028075"/>
              <w14:checkbox>
                <w14:checked w14:val="0"/>
                <w14:checkedState w14:val="2612" w14:font="MS Gothic"/>
                <w14:uncheckedState w14:val="2610" w14:font="MS Gothic"/>
              </w14:checkbox>
            </w:sdtPr>
            <w:sdtContent>
              <w:p w:rsidR="00AF0614" w:rsidRDefault="00AF0614" w:rsidP="002F35CA">
                <w:pPr>
                  <w:pStyle w:val="TRVbrdtext"/>
                </w:pPr>
                <w:r>
                  <w:rPr>
                    <w:rFonts w:ascii="MS Gothic" w:eastAsia="MS Gothic" w:hAnsi="MS Gothic" w:hint="eastAsia"/>
                  </w:rPr>
                  <w:t>☐</w:t>
                </w:r>
              </w:p>
            </w:sdtContent>
          </w:sdt>
          <w:sdt>
            <w:sdtPr>
              <w:id w:val="-2079045748"/>
              <w14:checkbox>
                <w14:checked w14:val="0"/>
                <w14:checkedState w14:val="2612" w14:font="MS Gothic"/>
                <w14:uncheckedState w14:val="2610" w14:font="MS Gothic"/>
              </w14:checkbox>
            </w:sdtPr>
            <w:sdtContent>
              <w:p w:rsidR="00AF0614" w:rsidRDefault="00AF0614" w:rsidP="002F35CA">
                <w:pPr>
                  <w:pStyle w:val="TRVbrdtext"/>
                </w:pPr>
                <w:r>
                  <w:rPr>
                    <w:rFonts w:ascii="MS Gothic" w:eastAsia="MS Gothic" w:hAnsi="MS Gothic" w:hint="eastAsia"/>
                  </w:rPr>
                  <w:t>☐</w:t>
                </w:r>
              </w:p>
            </w:sdtContent>
          </w:sdt>
        </w:tc>
        <w:tc>
          <w:tcPr>
            <w:tcW w:w="2268" w:type="dxa"/>
            <w:tcBorders>
              <w:top w:val="nil"/>
              <w:left w:val="nil"/>
              <w:bottom w:val="nil"/>
              <w:right w:val="nil"/>
            </w:tcBorders>
            <w:shd w:val="clear" w:color="auto" w:fill="F2F2F2" w:themeFill="background1" w:themeFillShade="F2"/>
          </w:tcPr>
          <w:p w:rsidR="00AF0614" w:rsidRDefault="00AF0614" w:rsidP="002F35CA">
            <w:pPr>
              <w:pStyle w:val="TRVbrdtext"/>
            </w:pPr>
            <w:r>
              <w:t>Högtrafik förmiddag</w:t>
            </w:r>
          </w:p>
          <w:p w:rsidR="00AF0614" w:rsidRDefault="00AF0614" w:rsidP="002F35CA">
            <w:pPr>
              <w:pStyle w:val="TRVbrdtext"/>
            </w:pPr>
            <w:r>
              <w:t>Högtrafik eftermiddag</w:t>
            </w:r>
          </w:p>
          <w:p w:rsidR="00AF0614" w:rsidRDefault="00AF0614" w:rsidP="002F35CA">
            <w:pPr>
              <w:pStyle w:val="TRVbrdtext"/>
            </w:pPr>
            <w:r>
              <w:t>Lågtrafik</w:t>
            </w:r>
          </w:p>
        </w:tc>
        <w:tc>
          <w:tcPr>
            <w:tcW w:w="1384" w:type="dxa"/>
            <w:tcBorders>
              <w:top w:val="nil"/>
              <w:left w:val="nil"/>
              <w:bottom w:val="nil"/>
              <w:right w:val="nil"/>
            </w:tcBorders>
            <w:shd w:val="clear" w:color="auto" w:fill="F2F2F2" w:themeFill="background1" w:themeFillShade="F2"/>
          </w:tcPr>
          <w:p w:rsidR="00AF0614" w:rsidRDefault="00AF0614" w:rsidP="002F35CA">
            <w:pPr>
              <w:pStyle w:val="TRVbrdtext"/>
            </w:pPr>
            <w:r>
              <w:t>Längd [h]:</w:t>
            </w:r>
          </w:p>
          <w:p w:rsidR="00AF0614" w:rsidRDefault="00AF0614" w:rsidP="002F35CA">
            <w:pPr>
              <w:pStyle w:val="TRVbrdtext"/>
            </w:pPr>
            <w:r>
              <w:t>Längd</w:t>
            </w:r>
            <w:r w:rsidR="002F35CA">
              <w:t xml:space="preserve"> </w:t>
            </w:r>
            <w:r>
              <w:t>[h]:</w:t>
            </w:r>
          </w:p>
          <w:p w:rsidR="00AF0614" w:rsidRDefault="00AF0614" w:rsidP="002F35CA">
            <w:pPr>
              <w:pStyle w:val="TRVbrdtext"/>
            </w:pPr>
            <w:r>
              <w:t>Längd</w:t>
            </w:r>
            <w:r w:rsidR="002F35CA">
              <w:t xml:space="preserve"> </w:t>
            </w:r>
            <w:r>
              <w:t>[h]:</w:t>
            </w:r>
          </w:p>
        </w:tc>
        <w:tc>
          <w:tcPr>
            <w:tcW w:w="567" w:type="dxa"/>
            <w:tcBorders>
              <w:top w:val="nil"/>
              <w:left w:val="nil"/>
              <w:bottom w:val="nil"/>
              <w:right w:val="nil"/>
            </w:tcBorders>
            <w:shd w:val="clear" w:color="auto" w:fill="F2F2F2" w:themeFill="background1" w:themeFillShade="F2"/>
          </w:tcPr>
          <w:p w:rsidR="00AF0614" w:rsidRDefault="00AF0614" w:rsidP="00604AD6"/>
          <w:p w:rsidR="00AF0614" w:rsidRDefault="00AF0614" w:rsidP="00604AD6"/>
          <w:p w:rsidR="00AF0614" w:rsidRDefault="00AF0614" w:rsidP="00604AD6"/>
        </w:tc>
      </w:tr>
    </w:tbl>
    <w:p w:rsidR="002F35CA" w:rsidRDefault="002F35CA">
      <w:pPr>
        <w:spacing w:before="0" w:line="240" w:lineRule="auto"/>
      </w:pPr>
      <w:r>
        <w:br w:type="page"/>
      </w:r>
    </w:p>
    <w:p w:rsidR="00AF0614" w:rsidRDefault="00AF0614" w:rsidP="00AF0614">
      <w:pPr>
        <w:spacing w:line="240" w:lineRule="auto"/>
      </w:pPr>
    </w:p>
    <w:p w:rsidR="00AF0614" w:rsidRDefault="00AF0614" w:rsidP="00AF0614">
      <w:pPr>
        <w:spacing w:line="240" w:lineRule="auto"/>
      </w:pPr>
      <w:r w:rsidRPr="000831DC">
        <w:rPr>
          <w:noProof/>
          <w:color w:val="FF0000"/>
        </w:rPr>
        <mc:AlternateContent>
          <mc:Choice Requires="wps">
            <w:drawing>
              <wp:anchor distT="0" distB="0" distL="114300" distR="114300" simplePos="0" relativeHeight="251669504" behindDoc="0" locked="0" layoutInCell="1" allowOverlap="1" wp14:anchorId="012B49BF" wp14:editId="74B8DDEE">
                <wp:simplePos x="0" y="0"/>
                <wp:positionH relativeFrom="column">
                  <wp:posOffset>-93980</wp:posOffset>
                </wp:positionH>
                <wp:positionV relativeFrom="paragraph">
                  <wp:posOffset>168275</wp:posOffset>
                </wp:positionV>
                <wp:extent cx="5760000" cy="1828800"/>
                <wp:effectExtent l="0" t="0" r="12700" b="19050"/>
                <wp:wrapTopAndBottom/>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82880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Pr="001B0314" w:rsidRDefault="00604AD6" w:rsidP="001B0314">
                            <w:pPr>
                              <w:pStyle w:val="TRVbrdtext"/>
                              <w:rPr>
                                <w:b/>
                                <w:i/>
                              </w:rPr>
                            </w:pPr>
                            <w:r w:rsidRPr="001B0314">
                              <w:rPr>
                                <w:b/>
                                <w:i/>
                              </w:rPr>
                              <w:t xml:space="preserve">Rekommendation för eventuell komplettering av relevanta tidsperioder: </w:t>
                            </w:r>
                          </w:p>
                          <w:p w:rsidR="00604AD6" w:rsidRDefault="00604AD6" w:rsidP="001B0314">
                            <w:pPr>
                              <w:pStyle w:val="TRVbrdtext"/>
                              <w:numPr>
                                <w:ilvl w:val="0"/>
                                <w:numId w:val="41"/>
                              </w:numPr>
                            </w:pPr>
                            <w:r>
                              <w:t>Om data saknas för någon relevant tidsperiod bör efterfrågan kompletteras.</w:t>
                            </w:r>
                          </w:p>
                          <w:p w:rsidR="00604AD6" w:rsidRPr="00D95201" w:rsidRDefault="00604AD6" w:rsidP="001B0314">
                            <w:pPr>
                              <w:pStyle w:val="TRVbrdtext"/>
                              <w:numPr>
                                <w:ilvl w:val="0"/>
                                <w:numId w:val="41"/>
                              </w:numPr>
                            </w:pPr>
                            <w:r>
                              <w:t xml:space="preserve">Tips är att spegla eftermiddagens maxtimme som utgångspunkt för förmiddagens maxtimme eller vice versa. För lågtrafik är ett tips att utgå från en omräkning från högtrafik med hjälp av rangkurvor för aktuell vägtyp. Kontroll och justering mot trafikräkningar är om möjligt alltid att </w:t>
                            </w:r>
                            <w:r w:rsidRPr="009A762B">
                              <w:t xml:space="preserve">rekommendera. </w:t>
                            </w:r>
                          </w:p>
                          <w:p w:rsidR="00604AD6" w:rsidRPr="009C1ABB" w:rsidRDefault="00604AD6" w:rsidP="001B0314">
                            <w:pPr>
                              <w:pStyle w:val="TRVbrdtext"/>
                              <w:numPr>
                                <w:ilvl w:val="0"/>
                                <w:numId w:val="41"/>
                              </w:numPr>
                            </w:pPr>
                            <w:r w:rsidRPr="009A762B">
                              <w:t>För utförligare beskrivning av tips och beräkningsexempel för rangkurvor</w:t>
                            </w:r>
                            <w:r>
                              <w:t xml:space="preserve"> se</w:t>
                            </w:r>
                            <w:r w:rsidRPr="009A762B">
                              <w:t xml:space="preserve"> Handledningen </w:t>
                            </w:r>
                            <w:r>
                              <w:t>(a</w:t>
                            </w:r>
                            <w:r w:rsidRPr="00E904FE">
                              <w:t xml:space="preserve">vsnitt 4.4 </w:t>
                            </w:r>
                            <w:r>
                              <w:t>Tips för komplettering av data för relevanta tidsperioder)</w:t>
                            </w:r>
                            <w:r w:rsidRPr="00E904FE">
                              <w:t>.</w:t>
                            </w:r>
                          </w:p>
                          <w:p w:rsidR="00604AD6" w:rsidRDefault="00604AD6" w:rsidP="001B0314">
                            <w:pPr>
                              <w:pStyle w:val="TRVbrd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B49BF" id="_x0000_s1036" type="#_x0000_t202" style="position:absolute;margin-left:-7.4pt;margin-top:13.25pt;width:453.5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" fillcolor="#d6e3bc [1302]" strokeweight="1.5pt">
                <v:fill opacity="25443f"/>
                <v:textbox>
                  <w:txbxContent>
                    <w:p w:rsidR="00604AD6" w:rsidRPr="001B0314" w:rsidRDefault="00604AD6" w:rsidP="001B0314">
                      <w:pPr>
                        <w:pStyle w:val="TRVbrdtext"/>
                        <w:rPr>
                          <w:b/>
                          <w:i/>
                        </w:rPr>
                      </w:pPr>
                      <w:r w:rsidRPr="001B0314">
                        <w:rPr>
                          <w:b/>
                          <w:i/>
                        </w:rPr>
                        <w:t xml:space="preserve">Rekommendation för eventuell komplettering av relevanta tidsperioder: </w:t>
                      </w:r>
                    </w:p>
                    <w:p w:rsidR="00604AD6" w:rsidRDefault="00604AD6" w:rsidP="001B0314">
                      <w:pPr>
                        <w:pStyle w:val="TRVbrdtext"/>
                        <w:numPr>
                          <w:ilvl w:val="0"/>
                          <w:numId w:val="41"/>
                        </w:numPr>
                      </w:pPr>
                      <w:r>
                        <w:t>Om data saknas för någon relevant tidsperiod bör efterfrågan kompletteras.</w:t>
                      </w:r>
                    </w:p>
                    <w:p w:rsidR="00604AD6" w:rsidRPr="00D95201" w:rsidRDefault="00604AD6" w:rsidP="001B0314">
                      <w:pPr>
                        <w:pStyle w:val="TRVbrdtext"/>
                        <w:numPr>
                          <w:ilvl w:val="0"/>
                          <w:numId w:val="41"/>
                        </w:numPr>
                      </w:pPr>
                      <w:r>
                        <w:t xml:space="preserve">Tips är att spegla eftermiddagens maxtimme som utgångspunkt för förmiddagens maxtimme eller vice versa. För lågtrafik är ett tips att utgå från en omräkning från högtrafik med hjälp av rangkurvor för aktuell vägtyp. Kontroll och justering mot trafikräkningar är om möjligt alltid att </w:t>
                      </w:r>
                      <w:r w:rsidRPr="009A762B">
                        <w:t xml:space="preserve">rekommendera. </w:t>
                      </w:r>
                    </w:p>
                    <w:p w:rsidR="00604AD6" w:rsidRPr="009C1ABB" w:rsidRDefault="00604AD6" w:rsidP="001B0314">
                      <w:pPr>
                        <w:pStyle w:val="TRVbrdtext"/>
                        <w:numPr>
                          <w:ilvl w:val="0"/>
                          <w:numId w:val="41"/>
                        </w:numPr>
                      </w:pPr>
                      <w:r w:rsidRPr="009A762B">
                        <w:t>För utförligare beskrivning av tips och beräkningsexempel för rangkurvor</w:t>
                      </w:r>
                      <w:r>
                        <w:t xml:space="preserve"> se</w:t>
                      </w:r>
                      <w:r w:rsidRPr="009A762B">
                        <w:t xml:space="preserve"> Handledningen </w:t>
                      </w:r>
                      <w:r>
                        <w:t>(a</w:t>
                      </w:r>
                      <w:r w:rsidRPr="00E904FE">
                        <w:t xml:space="preserve">vsnitt 4.4 </w:t>
                      </w:r>
                      <w:r>
                        <w:t>Tips för komplettering av data för relevanta tidsperioder)</w:t>
                      </w:r>
                      <w:r w:rsidRPr="00E904FE">
                        <w:t>.</w:t>
                      </w:r>
                    </w:p>
                    <w:p w:rsidR="00604AD6" w:rsidRDefault="00604AD6" w:rsidP="001B0314">
                      <w:pPr>
                        <w:pStyle w:val="TRVbrdtext"/>
                      </w:pPr>
                    </w:p>
                  </w:txbxContent>
                </v:textbox>
                <w10:wrap type="topAndBottom"/>
              </v:shape>
            </w:pict>
          </mc:Fallback>
        </mc:AlternateContent>
      </w:r>
    </w:p>
    <w:tbl>
      <w:tblPr>
        <w:tblStyle w:val="Tabellrutnt"/>
        <w:tblW w:w="9322" w:type="dxa"/>
        <w:shd w:val="clear" w:color="auto" w:fill="F2F2F2" w:themeFill="background1" w:themeFillShade="F2"/>
        <w:tblLayout w:type="fixed"/>
        <w:tblLook w:val="04A0" w:firstRow="1" w:lastRow="0" w:firstColumn="1" w:lastColumn="0" w:noHBand="0" w:noVBand="1"/>
      </w:tblPr>
      <w:tblGrid>
        <w:gridCol w:w="4800"/>
        <w:gridCol w:w="565"/>
        <w:gridCol w:w="3957"/>
      </w:tblGrid>
      <w:tr w:rsidR="00AF0614" w:rsidTr="00604AD6">
        <w:trPr>
          <w:trHeight w:val="908"/>
        </w:trPr>
        <w:tc>
          <w:tcPr>
            <w:tcW w:w="4800" w:type="dxa"/>
            <w:tcBorders>
              <w:top w:val="nil"/>
              <w:left w:val="nil"/>
              <w:bottom w:val="nil"/>
              <w:right w:val="nil"/>
            </w:tcBorders>
            <w:shd w:val="clear" w:color="auto" w:fill="F2F2F2" w:themeFill="background1" w:themeFillShade="F2"/>
          </w:tcPr>
          <w:p w:rsidR="00AF0614" w:rsidRDefault="00AF0614" w:rsidP="00604AD6">
            <w:r>
              <w:t>Har data för någon/några av de relevanta tidsperioderna saknats och tagits fram genom komplettering?</w:t>
            </w:r>
          </w:p>
        </w:tc>
        <w:tc>
          <w:tcPr>
            <w:tcW w:w="565" w:type="dxa"/>
            <w:tcBorders>
              <w:top w:val="nil"/>
              <w:left w:val="nil"/>
              <w:bottom w:val="nil"/>
              <w:right w:val="nil"/>
            </w:tcBorders>
            <w:shd w:val="clear" w:color="auto" w:fill="F2F2F2" w:themeFill="background1" w:themeFillShade="F2"/>
          </w:tcPr>
          <w:sdt>
            <w:sdtPr>
              <w:id w:val="446510173"/>
              <w14:checkbox>
                <w14:checked w14:val="0"/>
                <w14:checkedState w14:val="2612" w14:font="MS Gothic"/>
                <w14:uncheckedState w14:val="2610" w14:font="MS Gothic"/>
              </w14:checkbox>
            </w:sdtPr>
            <w:sdtContent>
              <w:p w:rsidR="00AF0614" w:rsidRDefault="00AF0614" w:rsidP="00604AD6">
                <w:r>
                  <w:rPr>
                    <w:rFonts w:ascii="MS Gothic" w:eastAsia="MS Gothic" w:hAnsi="MS Gothic" w:hint="eastAsia"/>
                  </w:rPr>
                  <w:t>☐</w:t>
                </w:r>
              </w:p>
            </w:sdtContent>
          </w:sdt>
          <w:p w:rsidR="00AF0614" w:rsidRDefault="00910BF2" w:rsidP="00604AD6">
            <w:sdt>
              <w:sdtPr>
                <w:id w:val="870036306"/>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3957" w:type="dxa"/>
            <w:tcBorders>
              <w:top w:val="nil"/>
              <w:left w:val="nil"/>
              <w:bottom w:val="nil"/>
              <w:right w:val="nil"/>
            </w:tcBorders>
            <w:shd w:val="clear" w:color="auto" w:fill="F2F2F2" w:themeFill="background1" w:themeFillShade="F2"/>
          </w:tcPr>
          <w:p w:rsidR="00AF0614" w:rsidRPr="00D01553" w:rsidRDefault="00AF0614" w:rsidP="00604AD6">
            <w:r w:rsidRPr="00D01553">
              <w:t>Ja</w:t>
            </w:r>
          </w:p>
          <w:p w:rsidR="00AF0614" w:rsidRDefault="00AF0614" w:rsidP="00604AD6">
            <w:r w:rsidRPr="00D01553">
              <w:t>Nej</w:t>
            </w:r>
          </w:p>
        </w:tc>
      </w:tr>
      <w:tr w:rsidR="00AF0614" w:rsidTr="00604AD6">
        <w:trPr>
          <w:trHeight w:val="853"/>
        </w:trPr>
        <w:tc>
          <w:tcPr>
            <w:tcW w:w="4800" w:type="dxa"/>
            <w:tcBorders>
              <w:top w:val="nil"/>
              <w:left w:val="nil"/>
              <w:bottom w:val="nil"/>
              <w:right w:val="nil"/>
            </w:tcBorders>
            <w:shd w:val="clear" w:color="auto" w:fill="F2F2F2" w:themeFill="background1" w:themeFillShade="F2"/>
          </w:tcPr>
          <w:p w:rsidR="00AF0614" w:rsidRDefault="00AF0614" w:rsidP="00604AD6">
            <w:pPr>
              <w:rPr>
                <w:i/>
                <w:u w:val="single"/>
              </w:rPr>
            </w:pPr>
            <w:r w:rsidRPr="008E4F9D">
              <w:rPr>
                <w:i/>
                <w:u w:val="single"/>
              </w:rPr>
              <w:t>om Ja:</w:t>
            </w:r>
          </w:p>
          <w:p w:rsidR="00AF0614" w:rsidRPr="008E4F9D" w:rsidRDefault="00AF0614" w:rsidP="00604AD6">
            <w:r>
              <w:t>Vilka tidsperioder har kompletterats?</w:t>
            </w:r>
          </w:p>
        </w:tc>
        <w:tc>
          <w:tcPr>
            <w:tcW w:w="565" w:type="dxa"/>
            <w:tcBorders>
              <w:top w:val="nil"/>
              <w:left w:val="nil"/>
              <w:bottom w:val="nil"/>
              <w:right w:val="nil"/>
            </w:tcBorders>
            <w:shd w:val="clear" w:color="auto" w:fill="F2F2F2" w:themeFill="background1" w:themeFillShade="F2"/>
          </w:tcPr>
          <w:sdt>
            <w:sdtPr>
              <w:id w:val="1094986659"/>
              <w14:checkbox>
                <w14:checked w14:val="0"/>
                <w14:checkedState w14:val="2612" w14:font="MS Gothic"/>
                <w14:uncheckedState w14:val="2610" w14:font="MS Gothic"/>
              </w14:checkbox>
            </w:sdtPr>
            <w:sdtContent>
              <w:p w:rsidR="00AF0614" w:rsidRDefault="00AF0614" w:rsidP="00604AD6">
                <w:r>
                  <w:rPr>
                    <w:rFonts w:ascii="MS Gothic" w:eastAsia="MS Gothic" w:hAnsi="MS Gothic" w:hint="eastAsia"/>
                  </w:rPr>
                  <w:t>☐</w:t>
                </w:r>
              </w:p>
            </w:sdtContent>
          </w:sdt>
          <w:sdt>
            <w:sdtPr>
              <w:id w:val="1581244408"/>
              <w14:checkbox>
                <w14:checked w14:val="0"/>
                <w14:checkedState w14:val="2612" w14:font="MS Gothic"/>
                <w14:uncheckedState w14:val="2610" w14:font="MS Gothic"/>
              </w14:checkbox>
            </w:sdtPr>
            <w:sdtContent>
              <w:p w:rsidR="00AF0614" w:rsidRDefault="00AF0614" w:rsidP="00604AD6">
                <w:r>
                  <w:rPr>
                    <w:rFonts w:ascii="MS Gothic" w:eastAsia="MS Gothic" w:hAnsi="MS Gothic" w:hint="eastAsia"/>
                  </w:rPr>
                  <w:t>☐</w:t>
                </w:r>
              </w:p>
            </w:sdtContent>
          </w:sdt>
          <w:sdt>
            <w:sdtPr>
              <w:id w:val="-1822958013"/>
              <w14:checkbox>
                <w14:checked w14:val="0"/>
                <w14:checkedState w14:val="2612" w14:font="MS Gothic"/>
                <w14:uncheckedState w14:val="2610" w14:font="MS Gothic"/>
              </w14:checkbox>
            </w:sdtPr>
            <w:sdtContent>
              <w:p w:rsidR="00AF0614" w:rsidRDefault="00AF0614" w:rsidP="00604AD6">
                <w:r>
                  <w:rPr>
                    <w:rFonts w:ascii="MS Gothic" w:eastAsia="MS Gothic" w:hAnsi="MS Gothic" w:hint="eastAsia"/>
                  </w:rPr>
                  <w:t>☐</w:t>
                </w:r>
              </w:p>
            </w:sdtContent>
          </w:sdt>
        </w:tc>
        <w:tc>
          <w:tcPr>
            <w:tcW w:w="3957" w:type="dxa"/>
            <w:tcBorders>
              <w:top w:val="nil"/>
              <w:left w:val="nil"/>
              <w:bottom w:val="nil"/>
              <w:right w:val="nil"/>
            </w:tcBorders>
            <w:shd w:val="clear" w:color="auto" w:fill="F2F2F2" w:themeFill="background1" w:themeFillShade="F2"/>
          </w:tcPr>
          <w:p w:rsidR="00AF0614" w:rsidRDefault="00AF0614" w:rsidP="00604AD6">
            <w:r>
              <w:t>Högtrafik förmiddag</w:t>
            </w:r>
          </w:p>
          <w:p w:rsidR="00AF0614" w:rsidRDefault="00AF0614" w:rsidP="00604AD6">
            <w:r>
              <w:t>Högtrafik eftermiddag</w:t>
            </w:r>
          </w:p>
          <w:p w:rsidR="00AF0614" w:rsidRDefault="00AF0614" w:rsidP="00604AD6">
            <w:r>
              <w:t>Lågtrafik</w:t>
            </w:r>
          </w:p>
        </w:tc>
      </w:tr>
      <w:tr w:rsidR="00AF0614" w:rsidTr="00604AD6">
        <w:trPr>
          <w:trHeight w:val="1135"/>
        </w:trPr>
        <w:tc>
          <w:tcPr>
            <w:tcW w:w="4800" w:type="dxa"/>
            <w:tcBorders>
              <w:top w:val="nil"/>
              <w:left w:val="nil"/>
              <w:bottom w:val="nil"/>
              <w:right w:val="nil"/>
            </w:tcBorders>
            <w:shd w:val="clear" w:color="auto" w:fill="F2F2F2" w:themeFill="background1" w:themeFillShade="F2"/>
          </w:tcPr>
          <w:p w:rsidR="00AF0614" w:rsidRDefault="00AF0614" w:rsidP="00604AD6">
            <w:r>
              <w:t>Beskriv kort hur kompletteringen är genomförd:</w:t>
            </w:r>
          </w:p>
          <w:p w:rsidR="002F35CA" w:rsidRDefault="002F35CA" w:rsidP="00604AD6"/>
          <w:p w:rsidR="002F35CA" w:rsidRDefault="002F35CA" w:rsidP="00604AD6"/>
          <w:p w:rsidR="002F35CA" w:rsidRDefault="002F35CA" w:rsidP="00604AD6"/>
          <w:p w:rsidR="002F35CA" w:rsidRDefault="002F35CA" w:rsidP="00604AD6"/>
          <w:p w:rsidR="002F35CA" w:rsidRDefault="002F35CA" w:rsidP="00604AD6"/>
          <w:p w:rsidR="002F35CA" w:rsidRDefault="002F35CA" w:rsidP="00604AD6"/>
          <w:p w:rsidR="002F35CA" w:rsidRPr="008E4F9D" w:rsidRDefault="002F35CA" w:rsidP="00604AD6"/>
        </w:tc>
        <w:tc>
          <w:tcPr>
            <w:tcW w:w="565" w:type="dxa"/>
            <w:tcBorders>
              <w:top w:val="nil"/>
              <w:left w:val="nil"/>
              <w:bottom w:val="nil"/>
              <w:right w:val="nil"/>
            </w:tcBorders>
            <w:shd w:val="clear" w:color="auto" w:fill="F2F2F2" w:themeFill="background1" w:themeFillShade="F2"/>
          </w:tcPr>
          <w:p w:rsidR="00AF0614" w:rsidRDefault="00AF0614" w:rsidP="00604AD6"/>
        </w:tc>
        <w:tc>
          <w:tcPr>
            <w:tcW w:w="3957" w:type="dxa"/>
            <w:tcBorders>
              <w:top w:val="nil"/>
              <w:left w:val="nil"/>
              <w:bottom w:val="nil"/>
              <w:right w:val="nil"/>
            </w:tcBorders>
            <w:shd w:val="clear" w:color="auto" w:fill="F2F2F2" w:themeFill="background1" w:themeFillShade="F2"/>
          </w:tcPr>
          <w:p w:rsidR="00AF0614" w:rsidRDefault="00AF0614" w:rsidP="00604AD6"/>
        </w:tc>
      </w:tr>
    </w:tbl>
    <w:p w:rsidR="00AF0614" w:rsidRDefault="00AF0614" w:rsidP="00AF0614">
      <w:r>
        <w:br w:type="page"/>
      </w:r>
    </w:p>
    <w:p w:rsidR="00AF0614" w:rsidRDefault="00AF0614" w:rsidP="00AF0614">
      <w:pPr>
        <w:pStyle w:val="TRVRubriknumrerad1"/>
      </w:pPr>
      <w:r>
        <w:lastRenderedPageBreak/>
        <w:t>Förbereda och köra modell</w:t>
      </w:r>
    </w:p>
    <w:p w:rsidR="00AF0614" w:rsidRDefault="00AF0614" w:rsidP="00AF0614">
      <w:pPr>
        <w:pStyle w:val="TRVRubriknumrerad2"/>
      </w:pPr>
      <w:r w:rsidRPr="000831DC">
        <w:rPr>
          <w:noProof/>
          <w:color w:val="FF0000"/>
          <w:lang w:eastAsia="sv-SE"/>
        </w:rPr>
        <mc:AlternateContent>
          <mc:Choice Requires="wps">
            <w:drawing>
              <wp:anchor distT="0" distB="0" distL="114300" distR="114300" simplePos="0" relativeHeight="251662336" behindDoc="0" locked="0" layoutInCell="1" allowOverlap="1" wp14:anchorId="7326E07B" wp14:editId="357EBF27">
                <wp:simplePos x="0" y="0"/>
                <wp:positionH relativeFrom="column">
                  <wp:posOffset>140335</wp:posOffset>
                </wp:positionH>
                <wp:positionV relativeFrom="paragraph">
                  <wp:posOffset>494665</wp:posOffset>
                </wp:positionV>
                <wp:extent cx="5760000" cy="3300730"/>
                <wp:effectExtent l="0" t="0" r="12700" b="13970"/>
                <wp:wrapTopAndBottom/>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30073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Pr="003F33C8" w:rsidRDefault="00604AD6" w:rsidP="00AF0614">
                            <w:pPr>
                              <w:spacing w:after="120"/>
                              <w:jc w:val="both"/>
                              <w:rPr>
                                <w:i/>
                              </w:rPr>
                            </w:pPr>
                            <w:r w:rsidRPr="003F33C8">
                              <w:rPr>
                                <w:b/>
                                <w:i/>
                              </w:rPr>
                              <w:t>Rekommendationer</w:t>
                            </w:r>
                            <w:r w:rsidRPr="003F33C8">
                              <w:rPr>
                                <w:i/>
                              </w:rPr>
                              <w:t xml:space="preserve"> för han</w:t>
                            </w:r>
                            <w:r>
                              <w:rPr>
                                <w:i/>
                              </w:rPr>
                              <w:t>te</w:t>
                            </w:r>
                            <w:r w:rsidRPr="003F33C8">
                              <w:rPr>
                                <w:i/>
                              </w:rPr>
                              <w:t>ring av</w:t>
                            </w:r>
                            <w:r w:rsidR="003F4AEB">
                              <w:rPr>
                                <w:i/>
                              </w:rPr>
                              <w:t xml:space="preserve"> tids</w:t>
                            </w:r>
                            <w:r w:rsidR="00643C80">
                              <w:rPr>
                                <w:i/>
                              </w:rPr>
                              <w:t>in</w:t>
                            </w:r>
                            <w:r w:rsidR="003F4AEB">
                              <w:rPr>
                                <w:i/>
                              </w:rPr>
                              <w:t>delning</w:t>
                            </w:r>
                            <w:r w:rsidRPr="003F33C8">
                              <w:rPr>
                                <w:i/>
                              </w:rPr>
                              <w:t xml:space="preserve">: </w:t>
                            </w:r>
                          </w:p>
                          <w:p w:rsidR="00604AD6" w:rsidRDefault="00604AD6" w:rsidP="00AF0614">
                            <w:pPr>
                              <w:spacing w:after="80" w:line="240" w:lineRule="auto"/>
                              <w:jc w:val="both"/>
                            </w:pPr>
                            <w:r>
                              <w:t>För uppdelning av data om reseefterfrågan:</w:t>
                            </w:r>
                          </w:p>
                          <w:p w:rsidR="00604AD6" w:rsidRPr="00786015" w:rsidRDefault="00604AD6" w:rsidP="00AF0614">
                            <w:pPr>
                              <w:pStyle w:val="Liststycke"/>
                              <w:numPr>
                                <w:ilvl w:val="0"/>
                                <w:numId w:val="10"/>
                              </w:numPr>
                              <w:jc w:val="both"/>
                            </w:pPr>
                            <w:r>
                              <w:t xml:space="preserve">Använd som </w:t>
                            </w:r>
                            <w:r w:rsidRPr="00786015">
                              <w:t xml:space="preserve">tumregel 15-minuters intervall. </w:t>
                            </w:r>
                          </w:p>
                          <w:p w:rsidR="00604AD6" w:rsidRDefault="00604AD6" w:rsidP="00AF0614">
                            <w:pPr>
                              <w:spacing w:after="80" w:line="240" w:lineRule="auto"/>
                              <w:jc w:val="both"/>
                            </w:pPr>
                            <w:r>
                              <w:t>För v</w:t>
                            </w:r>
                            <w:r w:rsidRPr="00786015">
                              <w:t xml:space="preserve">ariationen i reseefterfrågan </w:t>
                            </w:r>
                            <w:r w:rsidR="000E559C">
                              <w:t>över tiden i nuläge 2017</w:t>
                            </w:r>
                            <w:r>
                              <w:t xml:space="preserve"> använd:</w:t>
                            </w:r>
                          </w:p>
                          <w:p w:rsidR="00604AD6" w:rsidRDefault="00604AD6" w:rsidP="00AF0614">
                            <w:pPr>
                              <w:pStyle w:val="Liststycke"/>
                              <w:numPr>
                                <w:ilvl w:val="0"/>
                                <w:numId w:val="10"/>
                              </w:numPr>
                              <w:jc w:val="both"/>
                            </w:pPr>
                            <w:r>
                              <w:t>Data från</w:t>
                            </w:r>
                            <w:r w:rsidRPr="00786015">
                              <w:t xml:space="preserve"> trafikräkningar </w:t>
                            </w:r>
                            <w:r>
                              <w:t>i</w:t>
                            </w:r>
                            <w:r w:rsidRPr="00786015">
                              <w:t xml:space="preserve"> </w:t>
                            </w:r>
                            <w:r>
                              <w:t>analysområdet.</w:t>
                            </w:r>
                          </w:p>
                          <w:p w:rsidR="00604AD6" w:rsidRDefault="00604AD6" w:rsidP="00AF0614">
                            <w:pPr>
                              <w:pStyle w:val="Liststycke"/>
                              <w:jc w:val="both"/>
                            </w:pPr>
                            <w:r>
                              <w:t>V</w:t>
                            </w:r>
                            <w:r w:rsidRPr="00786015">
                              <w:t>id trängsel</w:t>
                            </w:r>
                            <w:r>
                              <w:t xml:space="preserve"> är det dock viktigt att</w:t>
                            </w:r>
                            <w:r w:rsidRPr="00786015">
                              <w:t xml:space="preserve"> kontrollera att räkningarna återger efterfrågan och inte </w:t>
                            </w:r>
                            <w:r>
                              <w:t xml:space="preserve">enbart </w:t>
                            </w:r>
                            <w:r w:rsidRPr="00786015">
                              <w:t>vägavsnittets kapacitet.  I anslutning till flaskhalsar bör räkningar</w:t>
                            </w:r>
                            <w:r>
                              <w:t>na helst ha skett</w:t>
                            </w:r>
                            <w:r w:rsidRPr="00786015">
                              <w:t xml:space="preserve"> upp</w:t>
                            </w:r>
                            <w:r>
                              <w:t>ströms köbildningen</w:t>
                            </w:r>
                            <w:r w:rsidRPr="00786015">
                              <w:t xml:space="preserve"> under en period som börjar innan köuppbyggnaden och slutar när köerna avvecklats.</w:t>
                            </w:r>
                          </w:p>
                          <w:p w:rsidR="00604AD6" w:rsidRDefault="00604AD6" w:rsidP="00AF0614">
                            <w:pPr>
                              <w:spacing w:after="80" w:line="240" w:lineRule="auto"/>
                              <w:jc w:val="both"/>
                            </w:pPr>
                            <w:r>
                              <w:t>Om data om variationen av reseefterfrågan inte finns tillgänglig använd:</w:t>
                            </w:r>
                          </w:p>
                          <w:p w:rsidR="00604AD6" w:rsidRDefault="00604AD6" w:rsidP="00AF0614">
                            <w:pPr>
                              <w:pStyle w:val="Liststycke"/>
                              <w:numPr>
                                <w:ilvl w:val="0"/>
                                <w:numId w:val="10"/>
                              </w:numPr>
                              <w:jc w:val="both"/>
                            </w:pPr>
                            <w:r>
                              <w:t>Antagande utifrån erfarenhetsvärden från liknande förhållanden.</w:t>
                            </w:r>
                          </w:p>
                          <w:p w:rsidR="00604AD6" w:rsidRPr="00786015" w:rsidRDefault="00604AD6" w:rsidP="00AF0614">
                            <w:pPr>
                              <w:spacing w:after="80" w:line="240" w:lineRule="auto"/>
                              <w:jc w:val="both"/>
                            </w:pPr>
                            <w:r>
                              <w:t>För prognosår 2040 med ökad trängsel använd:</w:t>
                            </w:r>
                          </w:p>
                          <w:p w:rsidR="00604AD6" w:rsidRDefault="00604AD6" w:rsidP="00AF0614">
                            <w:pPr>
                              <w:pStyle w:val="Liststycke"/>
                              <w:numPr>
                                <w:ilvl w:val="0"/>
                                <w:numId w:val="10"/>
                              </w:numPr>
                              <w:jc w:val="both"/>
                            </w:pPr>
                            <w:r>
                              <w:t>Antagande om en jämnare variation i reseefterfrågan jämfört med nuläget.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E07B" id="_x0000_s1037" type="#_x0000_t202" style="position:absolute;left:0;text-align:left;margin-left:11.05pt;margin-top:38.95pt;width:453.55pt;height:2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" fillcolor="#d6e3bc [1302]" strokeweight="1.5pt">
                <v:fill opacity="25443f"/>
                <v:textbox>
                  <w:txbxContent>
                    <w:p w:rsidR="00604AD6" w:rsidRPr="003F33C8" w:rsidRDefault="00604AD6" w:rsidP="00AF0614">
                      <w:pPr>
                        <w:spacing w:after="120"/>
                        <w:jc w:val="both"/>
                        <w:rPr>
                          <w:i/>
                        </w:rPr>
                      </w:pPr>
                      <w:r w:rsidRPr="003F33C8">
                        <w:rPr>
                          <w:b/>
                          <w:i/>
                        </w:rPr>
                        <w:t>Rekommendationer</w:t>
                      </w:r>
                      <w:r w:rsidRPr="003F33C8">
                        <w:rPr>
                          <w:i/>
                        </w:rPr>
                        <w:t xml:space="preserve"> för han</w:t>
                      </w:r>
                      <w:r>
                        <w:rPr>
                          <w:i/>
                        </w:rPr>
                        <w:t>te</w:t>
                      </w:r>
                      <w:r w:rsidRPr="003F33C8">
                        <w:rPr>
                          <w:i/>
                        </w:rPr>
                        <w:t>ring av</w:t>
                      </w:r>
                      <w:r w:rsidR="003F4AEB">
                        <w:rPr>
                          <w:i/>
                        </w:rPr>
                        <w:t xml:space="preserve"> tids</w:t>
                      </w:r>
                      <w:r w:rsidR="00643C80">
                        <w:rPr>
                          <w:i/>
                        </w:rPr>
                        <w:t>in</w:t>
                      </w:r>
                      <w:r w:rsidR="003F4AEB">
                        <w:rPr>
                          <w:i/>
                        </w:rPr>
                        <w:t>delning</w:t>
                      </w:r>
                      <w:r w:rsidRPr="003F33C8">
                        <w:rPr>
                          <w:i/>
                        </w:rPr>
                        <w:t xml:space="preserve">: </w:t>
                      </w:r>
                    </w:p>
                    <w:p w:rsidR="00604AD6" w:rsidRDefault="00604AD6" w:rsidP="00AF0614">
                      <w:pPr>
                        <w:spacing w:after="80" w:line="240" w:lineRule="auto"/>
                        <w:jc w:val="both"/>
                      </w:pPr>
                      <w:r>
                        <w:t>För uppdelning av data om reseefterfrågan:</w:t>
                      </w:r>
                    </w:p>
                    <w:p w:rsidR="00604AD6" w:rsidRPr="00786015" w:rsidRDefault="00604AD6" w:rsidP="00AF0614">
                      <w:pPr>
                        <w:pStyle w:val="Liststycke"/>
                        <w:numPr>
                          <w:ilvl w:val="0"/>
                          <w:numId w:val="10"/>
                        </w:numPr>
                        <w:jc w:val="both"/>
                      </w:pPr>
                      <w:r>
                        <w:t xml:space="preserve">Använd som </w:t>
                      </w:r>
                      <w:r w:rsidRPr="00786015">
                        <w:t xml:space="preserve">tumregel 15-minuters intervall. </w:t>
                      </w:r>
                    </w:p>
                    <w:p w:rsidR="00604AD6" w:rsidRDefault="00604AD6" w:rsidP="00AF0614">
                      <w:pPr>
                        <w:spacing w:after="80" w:line="240" w:lineRule="auto"/>
                        <w:jc w:val="both"/>
                      </w:pPr>
                      <w:r>
                        <w:t>För v</w:t>
                      </w:r>
                      <w:r w:rsidRPr="00786015">
                        <w:t xml:space="preserve">ariationen i reseefterfrågan </w:t>
                      </w:r>
                      <w:r w:rsidR="000E559C">
                        <w:t>över tiden i nuläge 2017</w:t>
                      </w:r>
                      <w:r>
                        <w:t xml:space="preserve"> använd:</w:t>
                      </w:r>
                    </w:p>
                    <w:p w:rsidR="00604AD6" w:rsidRDefault="00604AD6" w:rsidP="00AF0614">
                      <w:pPr>
                        <w:pStyle w:val="Liststycke"/>
                        <w:numPr>
                          <w:ilvl w:val="0"/>
                          <w:numId w:val="10"/>
                        </w:numPr>
                        <w:jc w:val="both"/>
                      </w:pPr>
                      <w:r>
                        <w:t>Data från</w:t>
                      </w:r>
                      <w:r w:rsidRPr="00786015">
                        <w:t xml:space="preserve"> trafikräkningar </w:t>
                      </w:r>
                      <w:r>
                        <w:t>i</w:t>
                      </w:r>
                      <w:r w:rsidRPr="00786015">
                        <w:t xml:space="preserve"> </w:t>
                      </w:r>
                      <w:r>
                        <w:t>analysområdet.</w:t>
                      </w:r>
                    </w:p>
                    <w:p w:rsidR="00604AD6" w:rsidRDefault="00604AD6" w:rsidP="00AF0614">
                      <w:pPr>
                        <w:pStyle w:val="Liststycke"/>
                        <w:jc w:val="both"/>
                      </w:pPr>
                      <w:r>
                        <w:t>V</w:t>
                      </w:r>
                      <w:r w:rsidRPr="00786015">
                        <w:t>id trängsel</w:t>
                      </w:r>
                      <w:r>
                        <w:t xml:space="preserve"> är det dock viktigt att</w:t>
                      </w:r>
                      <w:r w:rsidRPr="00786015">
                        <w:t xml:space="preserve"> kontrollera att räkningarna återger efterfrågan och inte </w:t>
                      </w:r>
                      <w:r>
                        <w:t xml:space="preserve">enbart </w:t>
                      </w:r>
                      <w:r w:rsidRPr="00786015">
                        <w:t>vägavsnittets kapacitet.  I anslutning till flaskhalsar bör räkningar</w:t>
                      </w:r>
                      <w:r>
                        <w:t>na helst ha skett</w:t>
                      </w:r>
                      <w:r w:rsidRPr="00786015">
                        <w:t xml:space="preserve"> upp</w:t>
                      </w:r>
                      <w:r>
                        <w:t>ströms köbildningen</w:t>
                      </w:r>
                      <w:r w:rsidRPr="00786015">
                        <w:t xml:space="preserve"> under en period som börjar innan köuppbyggnaden och slutar när köerna avvecklats.</w:t>
                      </w:r>
                    </w:p>
                    <w:p w:rsidR="00604AD6" w:rsidRDefault="00604AD6" w:rsidP="00AF0614">
                      <w:pPr>
                        <w:spacing w:after="80" w:line="240" w:lineRule="auto"/>
                        <w:jc w:val="both"/>
                      </w:pPr>
                      <w:r>
                        <w:t>Om data om variationen av reseefterfrågan inte finns tillgänglig använd:</w:t>
                      </w:r>
                    </w:p>
                    <w:p w:rsidR="00604AD6" w:rsidRDefault="00604AD6" w:rsidP="00AF0614">
                      <w:pPr>
                        <w:pStyle w:val="Liststycke"/>
                        <w:numPr>
                          <w:ilvl w:val="0"/>
                          <w:numId w:val="10"/>
                        </w:numPr>
                        <w:jc w:val="both"/>
                      </w:pPr>
                      <w:r>
                        <w:t>Antagande utifrån erfarenhetsvärden från liknande förhållanden.</w:t>
                      </w:r>
                    </w:p>
                    <w:p w:rsidR="00604AD6" w:rsidRPr="00786015" w:rsidRDefault="00604AD6" w:rsidP="00AF0614">
                      <w:pPr>
                        <w:spacing w:after="80" w:line="240" w:lineRule="auto"/>
                        <w:jc w:val="both"/>
                      </w:pPr>
                      <w:r>
                        <w:t>För prognosår 2040 med ökad trängsel använd:</w:t>
                      </w:r>
                    </w:p>
                    <w:p w:rsidR="00604AD6" w:rsidRDefault="00604AD6" w:rsidP="00AF0614">
                      <w:pPr>
                        <w:pStyle w:val="Liststycke"/>
                        <w:numPr>
                          <w:ilvl w:val="0"/>
                          <w:numId w:val="10"/>
                        </w:numPr>
                        <w:jc w:val="both"/>
                      </w:pPr>
                      <w:r>
                        <w:t>Antagande om en jämnare variation i reseefterfrågan jämfört med nuläget.</w:t>
                      </w:r>
                    </w:p>
                  </w:txbxContent>
                </v:textbox>
                <w10:wrap type="topAndBottom"/>
              </v:shape>
            </w:pict>
          </mc:Fallback>
        </mc:AlternateContent>
      </w:r>
      <w:r w:rsidR="003F4AEB">
        <w:t>Tids</w:t>
      </w:r>
      <w:r w:rsidR="00643C80">
        <w:t>in</w:t>
      </w:r>
      <w:r w:rsidR="003F4AEB">
        <w:t>delning</w:t>
      </w:r>
    </w:p>
    <w:p w:rsidR="00AF0614" w:rsidRPr="000A0137" w:rsidRDefault="00AF0614" w:rsidP="00AF0614">
      <w:pPr>
        <w:pStyle w:val="Ingetavstnd"/>
      </w:pPr>
    </w:p>
    <w:tbl>
      <w:tblPr>
        <w:tblStyle w:val="Tabellrutnt"/>
        <w:tblW w:w="8930" w:type="dxa"/>
        <w:tblInd w:w="392" w:type="dxa"/>
        <w:shd w:val="clear" w:color="auto" w:fill="F2F2F2" w:themeFill="background1" w:themeFillShade="F2"/>
        <w:tblLayout w:type="fixed"/>
        <w:tblLook w:val="04A0" w:firstRow="1" w:lastRow="0" w:firstColumn="1" w:lastColumn="0" w:noHBand="0" w:noVBand="1"/>
      </w:tblPr>
      <w:tblGrid>
        <w:gridCol w:w="4408"/>
        <w:gridCol w:w="565"/>
        <w:gridCol w:w="3957"/>
      </w:tblGrid>
      <w:tr w:rsidR="00AF0614" w:rsidTr="00604AD6">
        <w:trPr>
          <w:trHeight w:val="474"/>
        </w:trPr>
        <w:tc>
          <w:tcPr>
            <w:tcW w:w="4408" w:type="dxa"/>
            <w:tcBorders>
              <w:top w:val="nil"/>
              <w:left w:val="nil"/>
              <w:bottom w:val="nil"/>
              <w:right w:val="nil"/>
            </w:tcBorders>
            <w:shd w:val="clear" w:color="auto" w:fill="F2F2F2" w:themeFill="background1" w:themeFillShade="F2"/>
          </w:tcPr>
          <w:p w:rsidR="00AF0614" w:rsidRDefault="00AF0614" w:rsidP="00604AD6">
            <w:r>
              <w:t>Har 15-minutersintervall använts för beskrivning av reseefterfrågan?</w:t>
            </w:r>
          </w:p>
        </w:tc>
        <w:tc>
          <w:tcPr>
            <w:tcW w:w="565" w:type="dxa"/>
            <w:tcBorders>
              <w:top w:val="nil"/>
              <w:left w:val="nil"/>
              <w:bottom w:val="nil"/>
              <w:right w:val="nil"/>
            </w:tcBorders>
            <w:shd w:val="clear" w:color="auto" w:fill="F2F2F2" w:themeFill="background1" w:themeFillShade="F2"/>
          </w:tcPr>
          <w:sdt>
            <w:sdtPr>
              <w:id w:val="-125236599"/>
              <w14:checkbox>
                <w14:checked w14:val="0"/>
                <w14:checkedState w14:val="2612" w14:font="MS Gothic"/>
                <w14:uncheckedState w14:val="2610" w14:font="MS Gothic"/>
              </w14:checkbox>
            </w:sdtPr>
            <w:sdtContent>
              <w:p w:rsidR="00AF0614" w:rsidRDefault="00AF0614" w:rsidP="00604AD6">
                <w:r>
                  <w:rPr>
                    <w:rFonts w:ascii="MS Gothic" w:eastAsia="MS Gothic" w:hAnsi="MS Gothic" w:hint="eastAsia"/>
                  </w:rPr>
                  <w:t>☐</w:t>
                </w:r>
              </w:p>
            </w:sdtContent>
          </w:sdt>
          <w:p w:rsidR="00AF0614" w:rsidRDefault="00910BF2" w:rsidP="00604AD6">
            <w:sdt>
              <w:sdtPr>
                <w:id w:val="-2026232467"/>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3957" w:type="dxa"/>
            <w:tcBorders>
              <w:top w:val="nil"/>
              <w:left w:val="nil"/>
              <w:bottom w:val="nil"/>
              <w:right w:val="nil"/>
            </w:tcBorders>
            <w:shd w:val="clear" w:color="auto" w:fill="F2F2F2" w:themeFill="background1" w:themeFillShade="F2"/>
          </w:tcPr>
          <w:p w:rsidR="00AF0614" w:rsidRPr="00D01553" w:rsidRDefault="00AF0614" w:rsidP="00604AD6">
            <w:r w:rsidRPr="00D01553">
              <w:t>Ja</w:t>
            </w:r>
          </w:p>
          <w:p w:rsidR="00AF0614" w:rsidRDefault="00AF0614" w:rsidP="00604AD6">
            <w:r w:rsidRPr="00D01553">
              <w:t>Nej</w:t>
            </w:r>
          </w:p>
        </w:tc>
      </w:tr>
      <w:tr w:rsidR="00AF0614" w:rsidTr="00604AD6">
        <w:trPr>
          <w:trHeight w:val="893"/>
        </w:trPr>
        <w:tc>
          <w:tcPr>
            <w:tcW w:w="4408" w:type="dxa"/>
            <w:tcBorders>
              <w:top w:val="nil"/>
              <w:left w:val="nil"/>
              <w:bottom w:val="nil"/>
              <w:right w:val="nil"/>
            </w:tcBorders>
            <w:shd w:val="clear" w:color="auto" w:fill="F2F2F2" w:themeFill="background1" w:themeFillShade="F2"/>
          </w:tcPr>
          <w:p w:rsidR="00AF0614" w:rsidRDefault="00AF0614" w:rsidP="00604AD6">
            <w:pPr>
              <w:rPr>
                <w:i/>
                <w:u w:val="single"/>
              </w:rPr>
            </w:pPr>
            <w:r w:rsidRPr="008E4F9D">
              <w:rPr>
                <w:i/>
                <w:u w:val="single"/>
              </w:rPr>
              <w:t xml:space="preserve">om </w:t>
            </w:r>
            <w:r>
              <w:rPr>
                <w:i/>
                <w:u w:val="single"/>
              </w:rPr>
              <w:t>nej</w:t>
            </w:r>
            <w:r w:rsidRPr="008E4F9D">
              <w:rPr>
                <w:i/>
                <w:u w:val="single"/>
              </w:rPr>
              <w:t>:</w:t>
            </w:r>
          </w:p>
          <w:p w:rsidR="00AF0614" w:rsidRDefault="00AF0614" w:rsidP="00604AD6">
            <w:r>
              <w:t>Vilken intervallindelning har använts:</w:t>
            </w:r>
          </w:p>
        </w:tc>
        <w:tc>
          <w:tcPr>
            <w:tcW w:w="565" w:type="dxa"/>
            <w:tcBorders>
              <w:top w:val="nil"/>
              <w:left w:val="nil"/>
              <w:bottom w:val="nil"/>
              <w:right w:val="nil"/>
            </w:tcBorders>
            <w:shd w:val="clear" w:color="auto" w:fill="F2F2F2" w:themeFill="background1" w:themeFillShade="F2"/>
          </w:tcPr>
          <w:p w:rsidR="00AF0614" w:rsidRDefault="00AF0614" w:rsidP="00604AD6"/>
        </w:tc>
        <w:tc>
          <w:tcPr>
            <w:tcW w:w="3957" w:type="dxa"/>
            <w:tcBorders>
              <w:top w:val="nil"/>
              <w:left w:val="nil"/>
              <w:bottom w:val="nil"/>
              <w:right w:val="nil"/>
            </w:tcBorders>
            <w:shd w:val="clear" w:color="auto" w:fill="F2F2F2" w:themeFill="background1" w:themeFillShade="F2"/>
          </w:tcPr>
          <w:p w:rsidR="00AF0614" w:rsidRPr="00D01553" w:rsidRDefault="00AF0614" w:rsidP="00604AD6"/>
        </w:tc>
      </w:tr>
      <w:tr w:rsidR="00AF0614" w:rsidTr="00604AD6">
        <w:trPr>
          <w:trHeight w:val="1219"/>
        </w:trPr>
        <w:tc>
          <w:tcPr>
            <w:tcW w:w="4408" w:type="dxa"/>
            <w:tcBorders>
              <w:top w:val="nil"/>
              <w:left w:val="nil"/>
              <w:bottom w:val="nil"/>
              <w:right w:val="nil"/>
            </w:tcBorders>
            <w:shd w:val="clear" w:color="auto" w:fill="F2F2F2" w:themeFill="background1" w:themeFillShade="F2"/>
          </w:tcPr>
          <w:p w:rsidR="00AF0614" w:rsidRDefault="00AF0614" w:rsidP="00604AD6">
            <w:r>
              <w:t>Beskriv antagen variation i efterfrågan under hög</w:t>
            </w:r>
            <w:r w:rsidR="000A65F5">
              <w:t>t</w:t>
            </w:r>
            <w:r>
              <w:t>rafik för nuläge 201</w:t>
            </w:r>
            <w:r w:rsidR="000E559C">
              <w:t>7</w:t>
            </w:r>
            <w:r>
              <w:t xml:space="preserve"> och prognos 2040:</w:t>
            </w:r>
          </w:p>
          <w:p w:rsidR="00AF0614" w:rsidRPr="00161CB7" w:rsidRDefault="00AF0614" w:rsidP="00604AD6">
            <w:pPr>
              <w:rPr>
                <w:i/>
              </w:rPr>
            </w:pPr>
            <w:r w:rsidRPr="00161CB7">
              <w:rPr>
                <w:i/>
              </w:rPr>
              <w:t xml:space="preserve">[per intervall i proportion </w:t>
            </w:r>
            <w:r>
              <w:rPr>
                <w:i/>
              </w:rPr>
              <w:t>till</w:t>
            </w:r>
            <w:r w:rsidRPr="00161CB7">
              <w:rPr>
                <w:i/>
              </w:rPr>
              <w:t xml:space="preserve"> efterfrågan under maxtimmen]:</w:t>
            </w:r>
          </w:p>
        </w:tc>
        <w:tc>
          <w:tcPr>
            <w:tcW w:w="4522" w:type="dxa"/>
            <w:gridSpan w:val="2"/>
            <w:tcBorders>
              <w:top w:val="nil"/>
              <w:left w:val="nil"/>
              <w:bottom w:val="nil"/>
              <w:right w:val="nil"/>
            </w:tcBorders>
            <w:shd w:val="clear" w:color="auto" w:fill="F2F2F2" w:themeFill="background1" w:themeFillShade="F2"/>
          </w:tcPr>
          <w:p w:rsidR="00AF0614" w:rsidRDefault="00AF0614" w:rsidP="00604AD6"/>
        </w:tc>
      </w:tr>
    </w:tbl>
    <w:p w:rsidR="00AF0614" w:rsidRPr="007919BA" w:rsidRDefault="00AF0614" w:rsidP="00AF0614"/>
    <w:p w:rsidR="00AF0614" w:rsidRDefault="00AF0614" w:rsidP="00AF0614">
      <w:pPr>
        <w:rPr>
          <w:rFonts w:asciiTheme="majorHAnsi" w:eastAsiaTheme="majorEastAsia" w:hAnsiTheme="majorHAnsi" w:cstheme="majorBidi"/>
          <w:b/>
          <w:bCs/>
          <w:sz w:val="24"/>
          <w:szCs w:val="26"/>
        </w:rPr>
      </w:pPr>
      <w:r>
        <w:br w:type="page"/>
      </w:r>
    </w:p>
    <w:p w:rsidR="00AF0614" w:rsidRDefault="00AF0614" w:rsidP="00AF0614">
      <w:pPr>
        <w:pStyle w:val="TRVRubriknumrerad2"/>
      </w:pPr>
      <w:r>
        <w:rPr>
          <w:noProof/>
          <w:lang w:eastAsia="sv-SE"/>
        </w:rPr>
        <w:lastRenderedPageBreak/>
        <mc:AlternateContent>
          <mc:Choice Requires="wps">
            <w:drawing>
              <wp:anchor distT="0" distB="0" distL="114300" distR="114300" simplePos="0" relativeHeight="251663360" behindDoc="0" locked="0" layoutInCell="1" allowOverlap="1" wp14:anchorId="5A78075E" wp14:editId="49BF96EF">
                <wp:simplePos x="0" y="0"/>
                <wp:positionH relativeFrom="column">
                  <wp:posOffset>140335</wp:posOffset>
                </wp:positionH>
                <wp:positionV relativeFrom="paragraph">
                  <wp:posOffset>313690</wp:posOffset>
                </wp:positionV>
                <wp:extent cx="5760000" cy="1911350"/>
                <wp:effectExtent l="0" t="0" r="12700" b="12700"/>
                <wp:wrapTopAndBottom/>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91135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Pr="003F33C8" w:rsidRDefault="00604AD6" w:rsidP="00AF0614">
                            <w:pPr>
                              <w:jc w:val="both"/>
                              <w:rPr>
                                <w:i/>
                              </w:rPr>
                            </w:pPr>
                            <w:r w:rsidRPr="003F33C8">
                              <w:rPr>
                                <w:b/>
                                <w:i/>
                              </w:rPr>
                              <w:t>Rekommendationer</w:t>
                            </w:r>
                            <w:r w:rsidRPr="003F33C8">
                              <w:rPr>
                                <w:i/>
                              </w:rPr>
                              <w:t xml:space="preserve"> för hantering av parametersättning: </w:t>
                            </w:r>
                          </w:p>
                          <w:p w:rsidR="00604AD6" w:rsidRPr="00786015" w:rsidRDefault="00604AD6" w:rsidP="00AF0614">
                            <w:r w:rsidRPr="00786015">
                              <w:t>Använd i möjligaste mån</w:t>
                            </w:r>
                          </w:p>
                          <w:p w:rsidR="00604AD6" w:rsidRPr="00786015" w:rsidRDefault="00604AD6" w:rsidP="00AF0614">
                            <w:pPr>
                              <w:pStyle w:val="Liststycke"/>
                              <w:numPr>
                                <w:ilvl w:val="0"/>
                                <w:numId w:val="11"/>
                              </w:numPr>
                              <w:spacing w:after="120" w:line="240" w:lineRule="auto"/>
                              <w:rPr>
                                <w:lang w:eastAsia="sv-SE"/>
                              </w:rPr>
                            </w:pPr>
                            <w:r>
                              <w:rPr>
                                <w:lang w:eastAsia="sv-SE"/>
                              </w:rPr>
                              <w:t>U</w:t>
                            </w:r>
                            <w:r w:rsidRPr="00786015">
                              <w:rPr>
                                <w:lang w:eastAsia="sv-SE"/>
                              </w:rPr>
                              <w:t>ppmätta värden för det aktuella trafiksystemet</w:t>
                            </w:r>
                          </w:p>
                          <w:p w:rsidR="00604AD6" w:rsidRPr="00786015" w:rsidRDefault="00604AD6" w:rsidP="00AF0614">
                            <w:r>
                              <w:t>Om uppmätta värden saknas använd:</w:t>
                            </w:r>
                          </w:p>
                          <w:p w:rsidR="00604AD6" w:rsidRDefault="00604AD6" w:rsidP="00AF0614">
                            <w:pPr>
                              <w:pStyle w:val="Liststycke"/>
                              <w:numPr>
                                <w:ilvl w:val="0"/>
                                <w:numId w:val="11"/>
                              </w:numPr>
                              <w:spacing w:after="120" w:line="240" w:lineRule="auto"/>
                              <w:contextualSpacing w:val="0"/>
                              <w:rPr>
                                <w:lang w:eastAsia="sv-SE"/>
                              </w:rPr>
                            </w:pPr>
                            <w:r>
                              <w:rPr>
                                <w:lang w:eastAsia="sv-SE"/>
                              </w:rPr>
                              <w:t>E</w:t>
                            </w:r>
                            <w:r w:rsidRPr="00786015">
                              <w:rPr>
                                <w:lang w:eastAsia="sv-SE"/>
                              </w:rPr>
                              <w:t>rfarenhetsvärden från simuleringar från liknande trafiksituationer, se exempelvis Parametersättning, manual för beställare och utförare (Vägverket/Sweco 2008</w:t>
                            </w:r>
                            <w:r>
                              <w:rPr>
                                <w:lang w:eastAsia="sv-SE"/>
                              </w:rPr>
                              <w:t>).</w:t>
                            </w:r>
                          </w:p>
                          <w:p w:rsidR="00604AD6" w:rsidRDefault="00604AD6" w:rsidP="00AF0614">
                            <w:pPr>
                              <w:pStyle w:val="Liststycke"/>
                              <w:numPr>
                                <w:ilvl w:val="0"/>
                                <w:numId w:val="11"/>
                              </w:numPr>
                              <w:spacing w:after="120" w:line="240" w:lineRule="auto"/>
                              <w:contextualSpacing w:val="0"/>
                              <w:rPr>
                                <w:lang w:eastAsia="sv-SE"/>
                              </w:rPr>
                            </w:pPr>
                            <w:r>
                              <w:rPr>
                                <w:lang w:eastAsia="sv-SE"/>
                              </w:rPr>
                              <w:t>´D</w:t>
                            </w:r>
                            <w:r w:rsidRPr="00786015">
                              <w:rPr>
                                <w:lang w:eastAsia="sv-SE"/>
                              </w:rPr>
                              <w:t>efault´ värden eller rekommendationer från programtillverkaren eller mycket erfarna användare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8075E" id="_x0000_s1038" type="#_x0000_t202" style="position:absolute;left:0;text-align:left;margin-left:11.05pt;margin-top:24.7pt;width:453.5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" fillcolor="#d6e3bc [1302]" strokeweight="1.5pt">
                <v:fill opacity="25443f"/>
                <v:textbox>
                  <w:txbxContent>
                    <w:p w:rsidR="00604AD6" w:rsidRPr="003F33C8" w:rsidRDefault="00604AD6" w:rsidP="00AF0614">
                      <w:pPr>
                        <w:jc w:val="both"/>
                        <w:rPr>
                          <w:i/>
                        </w:rPr>
                      </w:pPr>
                      <w:r w:rsidRPr="003F33C8">
                        <w:rPr>
                          <w:b/>
                          <w:i/>
                        </w:rPr>
                        <w:t>Rekommendationer</w:t>
                      </w:r>
                      <w:r w:rsidRPr="003F33C8">
                        <w:rPr>
                          <w:i/>
                        </w:rPr>
                        <w:t xml:space="preserve"> för hantering av parametersättning: </w:t>
                      </w:r>
                    </w:p>
                    <w:p w:rsidR="00604AD6" w:rsidRPr="00786015" w:rsidRDefault="00604AD6" w:rsidP="00AF0614">
                      <w:r w:rsidRPr="00786015">
                        <w:t>Använd i möjligaste mån</w:t>
                      </w:r>
                    </w:p>
                    <w:p w:rsidR="00604AD6" w:rsidRPr="00786015" w:rsidRDefault="00604AD6" w:rsidP="00AF0614">
                      <w:pPr>
                        <w:pStyle w:val="Liststycke"/>
                        <w:numPr>
                          <w:ilvl w:val="0"/>
                          <w:numId w:val="11"/>
                        </w:numPr>
                        <w:spacing w:after="120" w:line="240" w:lineRule="auto"/>
                        <w:rPr>
                          <w:lang w:eastAsia="sv-SE"/>
                        </w:rPr>
                      </w:pPr>
                      <w:r>
                        <w:rPr>
                          <w:lang w:eastAsia="sv-SE"/>
                        </w:rPr>
                        <w:t>U</w:t>
                      </w:r>
                      <w:r w:rsidRPr="00786015">
                        <w:rPr>
                          <w:lang w:eastAsia="sv-SE"/>
                        </w:rPr>
                        <w:t>ppmätta värden för det aktuella trafiksystemet</w:t>
                      </w:r>
                    </w:p>
                    <w:p w:rsidR="00604AD6" w:rsidRPr="00786015" w:rsidRDefault="00604AD6" w:rsidP="00AF0614">
                      <w:r>
                        <w:t>Om uppmätta värden saknas använd:</w:t>
                      </w:r>
                    </w:p>
                    <w:p w:rsidR="00604AD6" w:rsidRDefault="00604AD6" w:rsidP="00AF0614">
                      <w:pPr>
                        <w:pStyle w:val="Liststycke"/>
                        <w:numPr>
                          <w:ilvl w:val="0"/>
                          <w:numId w:val="11"/>
                        </w:numPr>
                        <w:spacing w:after="120" w:line="240" w:lineRule="auto"/>
                        <w:contextualSpacing w:val="0"/>
                        <w:rPr>
                          <w:lang w:eastAsia="sv-SE"/>
                        </w:rPr>
                      </w:pPr>
                      <w:r>
                        <w:rPr>
                          <w:lang w:eastAsia="sv-SE"/>
                        </w:rPr>
                        <w:t>E</w:t>
                      </w:r>
                      <w:r w:rsidRPr="00786015">
                        <w:rPr>
                          <w:lang w:eastAsia="sv-SE"/>
                        </w:rPr>
                        <w:t>rfarenhetsvärden från simuleringar från liknande trafiksituationer, se exempelvis Parametersättning, manual för beställare och utförare (Vägverket/Sweco 2008</w:t>
                      </w:r>
                      <w:r>
                        <w:rPr>
                          <w:lang w:eastAsia="sv-SE"/>
                        </w:rPr>
                        <w:t>).</w:t>
                      </w:r>
                    </w:p>
                    <w:p w:rsidR="00604AD6" w:rsidRDefault="00604AD6" w:rsidP="00AF0614">
                      <w:pPr>
                        <w:pStyle w:val="Liststycke"/>
                        <w:numPr>
                          <w:ilvl w:val="0"/>
                          <w:numId w:val="11"/>
                        </w:numPr>
                        <w:spacing w:after="120" w:line="240" w:lineRule="auto"/>
                        <w:contextualSpacing w:val="0"/>
                        <w:rPr>
                          <w:lang w:eastAsia="sv-SE"/>
                        </w:rPr>
                      </w:pPr>
                      <w:r>
                        <w:rPr>
                          <w:lang w:eastAsia="sv-SE"/>
                        </w:rPr>
                        <w:t>´D</w:t>
                      </w:r>
                      <w:r w:rsidRPr="00786015">
                        <w:rPr>
                          <w:lang w:eastAsia="sv-SE"/>
                        </w:rPr>
                        <w:t>efault´ värden eller rekommendationer från programtillverkaren eller mycket erfarna användare</w:t>
                      </w:r>
                    </w:p>
                  </w:txbxContent>
                </v:textbox>
                <w10:wrap type="topAndBottom"/>
              </v:shape>
            </w:pict>
          </mc:Fallback>
        </mc:AlternateContent>
      </w:r>
      <w:r>
        <w:t>Parametersättning</w:t>
      </w:r>
    </w:p>
    <w:p w:rsidR="00AF0614" w:rsidRPr="00760CAE" w:rsidRDefault="00AF0614" w:rsidP="00AF0614"/>
    <w:tbl>
      <w:tblPr>
        <w:tblStyle w:val="Tabellrutnt"/>
        <w:tblW w:w="8788" w:type="dxa"/>
        <w:tblInd w:w="392" w:type="dxa"/>
        <w:shd w:val="clear" w:color="auto" w:fill="F2F2F2" w:themeFill="background1" w:themeFillShade="F2"/>
        <w:tblLayout w:type="fixed"/>
        <w:tblLook w:val="04A0" w:firstRow="1" w:lastRow="0" w:firstColumn="1" w:lastColumn="0" w:noHBand="0" w:noVBand="1"/>
      </w:tblPr>
      <w:tblGrid>
        <w:gridCol w:w="3827"/>
        <w:gridCol w:w="567"/>
        <w:gridCol w:w="4394"/>
      </w:tblGrid>
      <w:tr w:rsidR="00AF0614" w:rsidTr="00604AD6">
        <w:trPr>
          <w:trHeight w:val="1200"/>
        </w:trPr>
        <w:tc>
          <w:tcPr>
            <w:tcW w:w="3827" w:type="dxa"/>
            <w:tcBorders>
              <w:top w:val="nil"/>
              <w:left w:val="nil"/>
              <w:bottom w:val="nil"/>
              <w:right w:val="nil"/>
            </w:tcBorders>
            <w:shd w:val="clear" w:color="auto" w:fill="F2F2F2" w:themeFill="background1" w:themeFillShade="F2"/>
          </w:tcPr>
          <w:p w:rsidR="00AF0614" w:rsidRDefault="00AF0614" w:rsidP="00604AD6">
            <w:r>
              <w:t xml:space="preserve">Vad har </w:t>
            </w:r>
            <w:r w:rsidR="000A65F5">
              <w:t>parametersättningen</w:t>
            </w:r>
            <w:r>
              <w:t xml:space="preserve"> utgått från?</w:t>
            </w:r>
          </w:p>
        </w:tc>
        <w:tc>
          <w:tcPr>
            <w:tcW w:w="567" w:type="dxa"/>
            <w:tcBorders>
              <w:top w:val="nil"/>
              <w:left w:val="nil"/>
              <w:bottom w:val="nil"/>
              <w:right w:val="nil"/>
            </w:tcBorders>
            <w:shd w:val="clear" w:color="auto" w:fill="F2F2F2" w:themeFill="background1" w:themeFillShade="F2"/>
          </w:tcPr>
          <w:sdt>
            <w:sdtPr>
              <w:id w:val="352306987"/>
              <w14:checkbox>
                <w14:checked w14:val="0"/>
                <w14:checkedState w14:val="2612" w14:font="MS Gothic"/>
                <w14:uncheckedState w14:val="2610" w14:font="MS Gothic"/>
              </w14:checkbox>
            </w:sdtPr>
            <w:sdtContent>
              <w:p w:rsidR="00AF0614" w:rsidRDefault="00AF0614" w:rsidP="00604AD6">
                <w:r>
                  <w:rPr>
                    <w:rFonts w:ascii="MS Gothic" w:eastAsia="MS Gothic" w:hAnsi="MS Gothic" w:hint="eastAsia"/>
                  </w:rPr>
                  <w:t>☐</w:t>
                </w:r>
              </w:p>
            </w:sdtContent>
          </w:sdt>
          <w:p w:rsidR="00AF0614" w:rsidRDefault="00910BF2" w:rsidP="00604AD6">
            <w:sdt>
              <w:sdtPr>
                <w:id w:val="406814835"/>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p w:rsidR="00AF0614" w:rsidRDefault="00910BF2" w:rsidP="00604AD6">
            <w:sdt>
              <w:sdtPr>
                <w:id w:val="-1113208707"/>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4394" w:type="dxa"/>
            <w:tcBorders>
              <w:top w:val="nil"/>
              <w:left w:val="nil"/>
              <w:bottom w:val="nil"/>
              <w:right w:val="nil"/>
            </w:tcBorders>
            <w:shd w:val="clear" w:color="auto" w:fill="F2F2F2" w:themeFill="background1" w:themeFillShade="F2"/>
          </w:tcPr>
          <w:p w:rsidR="00AF0614" w:rsidRPr="00D01553" w:rsidRDefault="00AF0614" w:rsidP="00604AD6">
            <w:r>
              <w:t>Uppmätta värden för aktuellt trafiksystem</w:t>
            </w:r>
          </w:p>
          <w:p w:rsidR="00AF0614" w:rsidRDefault="00AF0614" w:rsidP="00604AD6">
            <w:r>
              <w:t>Erfarenhetsvärden från liknande förhållanden</w:t>
            </w:r>
          </w:p>
          <w:p w:rsidR="00AF0614" w:rsidRDefault="00AF0614" w:rsidP="00604AD6">
            <w:r>
              <w:t>´D</w:t>
            </w:r>
            <w:r w:rsidRPr="00786015">
              <w:t>efault´ värden från programtillverkaren</w:t>
            </w:r>
          </w:p>
        </w:tc>
      </w:tr>
      <w:tr w:rsidR="00AF0614" w:rsidTr="00604AD6">
        <w:trPr>
          <w:trHeight w:val="1219"/>
        </w:trPr>
        <w:tc>
          <w:tcPr>
            <w:tcW w:w="3827" w:type="dxa"/>
            <w:tcBorders>
              <w:top w:val="nil"/>
              <w:left w:val="nil"/>
              <w:bottom w:val="nil"/>
              <w:right w:val="nil"/>
            </w:tcBorders>
            <w:shd w:val="clear" w:color="auto" w:fill="F2F2F2" w:themeFill="background1" w:themeFillShade="F2"/>
          </w:tcPr>
          <w:p w:rsidR="00AF0614" w:rsidRPr="008E4F9D" w:rsidRDefault="00AF0614" w:rsidP="00604AD6">
            <w:r>
              <w:t>Kommentar kring eventuella avvikelser:</w:t>
            </w:r>
          </w:p>
        </w:tc>
        <w:tc>
          <w:tcPr>
            <w:tcW w:w="567" w:type="dxa"/>
            <w:tcBorders>
              <w:top w:val="nil"/>
              <w:left w:val="nil"/>
              <w:bottom w:val="nil"/>
              <w:right w:val="nil"/>
            </w:tcBorders>
            <w:shd w:val="clear" w:color="auto" w:fill="F2F2F2" w:themeFill="background1" w:themeFillShade="F2"/>
          </w:tcPr>
          <w:p w:rsidR="00AF0614" w:rsidRDefault="00AF0614" w:rsidP="00604AD6"/>
        </w:tc>
        <w:tc>
          <w:tcPr>
            <w:tcW w:w="4394" w:type="dxa"/>
            <w:tcBorders>
              <w:top w:val="nil"/>
              <w:left w:val="nil"/>
              <w:bottom w:val="nil"/>
              <w:right w:val="nil"/>
            </w:tcBorders>
            <w:shd w:val="clear" w:color="auto" w:fill="F2F2F2" w:themeFill="background1" w:themeFillShade="F2"/>
          </w:tcPr>
          <w:p w:rsidR="00AF0614" w:rsidRDefault="00AF0614" w:rsidP="00604AD6"/>
        </w:tc>
      </w:tr>
    </w:tbl>
    <w:p w:rsidR="00AF0614" w:rsidRPr="007919BA" w:rsidRDefault="00AF0614" w:rsidP="00AF0614"/>
    <w:p w:rsidR="00AF0614" w:rsidRDefault="00AF0614" w:rsidP="00AF0614">
      <w:pPr>
        <w:pStyle w:val="TRVRubriknumrerad2"/>
      </w:pPr>
      <w:r w:rsidRPr="00E43CB1">
        <w:rPr>
          <w:noProof/>
          <w:color w:val="FF0000"/>
          <w:lang w:eastAsia="sv-SE"/>
        </w:rPr>
        <mc:AlternateContent>
          <mc:Choice Requires="wps">
            <w:drawing>
              <wp:anchor distT="0" distB="0" distL="114300" distR="114300" simplePos="0" relativeHeight="251664384" behindDoc="0" locked="0" layoutInCell="1" allowOverlap="1" wp14:anchorId="560E3D58" wp14:editId="7B542FBB">
                <wp:simplePos x="0" y="0"/>
                <wp:positionH relativeFrom="column">
                  <wp:posOffset>123190</wp:posOffset>
                </wp:positionH>
                <wp:positionV relativeFrom="paragraph">
                  <wp:posOffset>425450</wp:posOffset>
                </wp:positionV>
                <wp:extent cx="5760000" cy="1637665"/>
                <wp:effectExtent l="0" t="0" r="12700" b="19685"/>
                <wp:wrapTopAndBottom/>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637665"/>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Pr="003F33C8" w:rsidRDefault="00604AD6" w:rsidP="00AF0614">
                            <w:pPr>
                              <w:jc w:val="both"/>
                              <w:rPr>
                                <w:i/>
                              </w:rPr>
                            </w:pPr>
                            <w:r w:rsidRPr="003F33C8">
                              <w:rPr>
                                <w:b/>
                                <w:i/>
                              </w:rPr>
                              <w:t>Rekommendationer</w:t>
                            </w:r>
                            <w:r w:rsidRPr="003F33C8">
                              <w:rPr>
                                <w:i/>
                              </w:rPr>
                              <w:t xml:space="preserve"> för hantering av slumpfrön: </w:t>
                            </w:r>
                          </w:p>
                          <w:p w:rsidR="00604AD6" w:rsidRDefault="00604AD6" w:rsidP="00AF0614">
                            <w:pPr>
                              <w:pStyle w:val="Liststycke"/>
                              <w:numPr>
                                <w:ilvl w:val="0"/>
                                <w:numId w:val="12"/>
                              </w:numPr>
                              <w:jc w:val="both"/>
                            </w:pPr>
                            <w:r w:rsidRPr="00786015">
                              <w:t xml:space="preserve">En tumregel är </w:t>
                            </w:r>
                            <w:r>
                              <w:t xml:space="preserve">att vid mikrosimuleringsmodeller eller förenklade mesomodeller kör minst 5 simuleringsupprepningar, om variationen visar sig vara stor kan det finnas behov av upp till 10 upprepningar. </w:t>
                            </w:r>
                          </w:p>
                          <w:p w:rsidR="00604AD6" w:rsidRPr="00786015" w:rsidRDefault="00604AD6" w:rsidP="00AF0614">
                            <w:pPr>
                              <w:pStyle w:val="Liststycke"/>
                              <w:numPr>
                                <w:ilvl w:val="0"/>
                                <w:numId w:val="12"/>
                              </w:numPr>
                              <w:jc w:val="both"/>
                            </w:pPr>
                            <w:r>
                              <w:t xml:space="preserve">För meso-modeller med ruttval bör det säkerställas att simuleringen konvergerar. Vidare är det om möjligt önskvärt att tester utförs med olika slumpfrön för att säkerställa resultatens robusthet. </w:t>
                            </w:r>
                          </w:p>
                          <w:p w:rsidR="00604AD6" w:rsidRDefault="00604AD6" w:rsidP="00AF0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E3D58" id="_x0000_s1039" type="#_x0000_t202" style="position:absolute;left:0;text-align:left;margin-left:9.7pt;margin-top:33.5pt;width:453.55pt;height:1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" fillcolor="#d6e3bc [1302]" strokeweight="1.5pt">
                <v:fill opacity="25443f"/>
                <v:textbox>
                  <w:txbxContent>
                    <w:p w:rsidR="00604AD6" w:rsidRPr="003F33C8" w:rsidRDefault="00604AD6" w:rsidP="00AF0614">
                      <w:pPr>
                        <w:jc w:val="both"/>
                        <w:rPr>
                          <w:i/>
                        </w:rPr>
                      </w:pPr>
                      <w:r w:rsidRPr="003F33C8">
                        <w:rPr>
                          <w:b/>
                          <w:i/>
                        </w:rPr>
                        <w:t>Rekommendationer</w:t>
                      </w:r>
                      <w:r w:rsidRPr="003F33C8">
                        <w:rPr>
                          <w:i/>
                        </w:rPr>
                        <w:t xml:space="preserve"> för hantering av slumpfrön: </w:t>
                      </w:r>
                    </w:p>
                    <w:p w:rsidR="00604AD6" w:rsidRDefault="00604AD6" w:rsidP="00AF0614">
                      <w:pPr>
                        <w:pStyle w:val="Liststycke"/>
                        <w:numPr>
                          <w:ilvl w:val="0"/>
                          <w:numId w:val="12"/>
                        </w:numPr>
                        <w:jc w:val="both"/>
                      </w:pPr>
                      <w:r w:rsidRPr="00786015">
                        <w:t xml:space="preserve">En tumregel är </w:t>
                      </w:r>
                      <w:r>
                        <w:t xml:space="preserve">att vid mikrosimuleringsmodeller eller förenklade mesomodeller kör minst 5 simuleringsupprepningar, om variationen visar sig vara stor kan det finnas behov av upp till 10 upprepningar. </w:t>
                      </w:r>
                    </w:p>
                    <w:p w:rsidR="00604AD6" w:rsidRPr="00786015" w:rsidRDefault="00604AD6" w:rsidP="00AF0614">
                      <w:pPr>
                        <w:pStyle w:val="Liststycke"/>
                        <w:numPr>
                          <w:ilvl w:val="0"/>
                          <w:numId w:val="12"/>
                        </w:numPr>
                        <w:jc w:val="both"/>
                      </w:pPr>
                      <w:r>
                        <w:t xml:space="preserve">För meso-modeller med ruttval bör det säkerställas att simuleringen konvergerar. Vidare är det om möjligt önskvärt att tester utförs med olika slumpfrön för att säkerställa resultatens robusthet. </w:t>
                      </w:r>
                    </w:p>
                    <w:p w:rsidR="00604AD6" w:rsidRDefault="00604AD6" w:rsidP="00AF0614"/>
                  </w:txbxContent>
                </v:textbox>
                <w10:wrap type="topAndBottom"/>
              </v:shape>
            </w:pict>
          </mc:Fallback>
        </mc:AlternateContent>
      </w:r>
      <w:r>
        <w:t>Slumpfrön</w:t>
      </w:r>
    </w:p>
    <w:p w:rsidR="00AF0614" w:rsidRPr="007919BA" w:rsidRDefault="00AF0614" w:rsidP="00AF0614"/>
    <w:tbl>
      <w:tblPr>
        <w:tblStyle w:val="Tabellrutnt"/>
        <w:tblpPr w:leftFromText="141" w:rightFromText="141" w:vertAnchor="text" w:horzAnchor="margin" w:tblpX="392" w:tblpY="-147"/>
        <w:tblW w:w="8755" w:type="dxa"/>
        <w:shd w:val="clear" w:color="auto" w:fill="F2F2F2" w:themeFill="background1" w:themeFillShade="F2"/>
        <w:tblLayout w:type="fixed"/>
        <w:tblLook w:val="04A0" w:firstRow="1" w:lastRow="0" w:firstColumn="1" w:lastColumn="0" w:noHBand="0" w:noVBand="1"/>
      </w:tblPr>
      <w:tblGrid>
        <w:gridCol w:w="4819"/>
        <w:gridCol w:w="676"/>
        <w:gridCol w:w="3260"/>
      </w:tblGrid>
      <w:tr w:rsidR="00AF0614" w:rsidTr="00604AD6">
        <w:trPr>
          <w:trHeight w:val="575"/>
        </w:trPr>
        <w:tc>
          <w:tcPr>
            <w:tcW w:w="4819" w:type="dxa"/>
            <w:tcBorders>
              <w:top w:val="nil"/>
              <w:left w:val="nil"/>
              <w:bottom w:val="nil"/>
              <w:right w:val="nil"/>
            </w:tcBorders>
            <w:shd w:val="clear" w:color="auto" w:fill="F2F2F2" w:themeFill="background1" w:themeFillShade="F2"/>
          </w:tcPr>
          <w:p w:rsidR="00AF0614" w:rsidRPr="00844881" w:rsidRDefault="00AF0614" w:rsidP="00604AD6">
            <w:pPr>
              <w:rPr>
                <w:i/>
                <w:u w:val="single"/>
              </w:rPr>
            </w:pPr>
            <w:r w:rsidRPr="00844881">
              <w:rPr>
                <w:i/>
                <w:u w:val="single"/>
              </w:rPr>
              <w:t>om mikro- eller förenklad meso</w:t>
            </w:r>
            <w:r>
              <w:rPr>
                <w:i/>
                <w:u w:val="single"/>
              </w:rPr>
              <w:t>-</w:t>
            </w:r>
            <w:r w:rsidRPr="00844881">
              <w:rPr>
                <w:i/>
                <w:u w:val="single"/>
              </w:rPr>
              <w:t>modell:</w:t>
            </w:r>
          </w:p>
          <w:p w:rsidR="00AF0614" w:rsidRPr="008E4F9D" w:rsidRDefault="00AF0614" w:rsidP="00604AD6">
            <w:r>
              <w:t xml:space="preserve">Hur många slumpfrön har simulerats vid resultatuttag? </w:t>
            </w:r>
          </w:p>
        </w:tc>
        <w:tc>
          <w:tcPr>
            <w:tcW w:w="3936" w:type="dxa"/>
            <w:gridSpan w:val="2"/>
            <w:tcBorders>
              <w:top w:val="nil"/>
              <w:left w:val="nil"/>
              <w:bottom w:val="nil"/>
              <w:right w:val="nil"/>
            </w:tcBorders>
            <w:shd w:val="clear" w:color="auto" w:fill="F2F2F2" w:themeFill="background1" w:themeFillShade="F2"/>
          </w:tcPr>
          <w:p w:rsidR="00AF0614" w:rsidRDefault="00AF0614" w:rsidP="00604AD6"/>
        </w:tc>
      </w:tr>
      <w:tr w:rsidR="00AF0614" w:rsidTr="00604AD6">
        <w:trPr>
          <w:trHeight w:val="575"/>
        </w:trPr>
        <w:tc>
          <w:tcPr>
            <w:tcW w:w="4819" w:type="dxa"/>
            <w:tcBorders>
              <w:top w:val="nil"/>
              <w:left w:val="nil"/>
              <w:bottom w:val="nil"/>
              <w:right w:val="nil"/>
            </w:tcBorders>
            <w:shd w:val="clear" w:color="auto" w:fill="F2F2F2" w:themeFill="background1" w:themeFillShade="F2"/>
          </w:tcPr>
          <w:p w:rsidR="00AF0614" w:rsidRPr="00844881" w:rsidRDefault="00AF0614" w:rsidP="00604AD6">
            <w:pPr>
              <w:rPr>
                <w:i/>
                <w:u w:val="single"/>
              </w:rPr>
            </w:pPr>
            <w:r>
              <w:rPr>
                <w:i/>
                <w:u w:val="single"/>
              </w:rPr>
              <w:t>o</w:t>
            </w:r>
            <w:r w:rsidRPr="00844881">
              <w:rPr>
                <w:i/>
                <w:u w:val="single"/>
              </w:rPr>
              <w:t>m meso</w:t>
            </w:r>
            <w:r>
              <w:rPr>
                <w:i/>
                <w:u w:val="single"/>
              </w:rPr>
              <w:t>-</w:t>
            </w:r>
            <w:r w:rsidRPr="00844881">
              <w:rPr>
                <w:i/>
                <w:u w:val="single"/>
              </w:rPr>
              <w:t>modell med ruttval:</w:t>
            </w:r>
          </w:p>
          <w:p w:rsidR="00AF0614" w:rsidRDefault="00AF0614" w:rsidP="00604AD6">
            <w:r>
              <w:t>Har det säkerställts att simuleringen konvergerar</w:t>
            </w:r>
          </w:p>
        </w:tc>
        <w:tc>
          <w:tcPr>
            <w:tcW w:w="676" w:type="dxa"/>
            <w:tcBorders>
              <w:top w:val="nil"/>
              <w:left w:val="nil"/>
              <w:bottom w:val="nil"/>
              <w:right w:val="nil"/>
            </w:tcBorders>
            <w:shd w:val="clear" w:color="auto" w:fill="F2F2F2" w:themeFill="background1" w:themeFillShade="F2"/>
          </w:tcPr>
          <w:sdt>
            <w:sdtPr>
              <w:id w:val="2098673649"/>
              <w14:checkbox>
                <w14:checked w14:val="0"/>
                <w14:checkedState w14:val="2612" w14:font="MS Gothic"/>
                <w14:uncheckedState w14:val="2610" w14:font="MS Gothic"/>
              </w14:checkbox>
            </w:sdtPr>
            <w:sdtContent>
              <w:p w:rsidR="00AF0614" w:rsidRDefault="00AF0614" w:rsidP="00604AD6">
                <w:r>
                  <w:rPr>
                    <w:rFonts w:ascii="MS Gothic" w:eastAsia="MS Gothic" w:hAnsi="MS Gothic" w:hint="eastAsia"/>
                  </w:rPr>
                  <w:t>☐</w:t>
                </w:r>
              </w:p>
            </w:sdtContent>
          </w:sdt>
          <w:p w:rsidR="00AF0614" w:rsidRDefault="00910BF2" w:rsidP="00604AD6">
            <w:sdt>
              <w:sdtPr>
                <w:id w:val="1700585083"/>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3260" w:type="dxa"/>
            <w:tcBorders>
              <w:top w:val="nil"/>
              <w:left w:val="nil"/>
              <w:bottom w:val="nil"/>
              <w:right w:val="nil"/>
            </w:tcBorders>
            <w:shd w:val="clear" w:color="auto" w:fill="F2F2F2" w:themeFill="background1" w:themeFillShade="F2"/>
          </w:tcPr>
          <w:p w:rsidR="00AF0614" w:rsidRDefault="00AF0614" w:rsidP="00604AD6">
            <w:r>
              <w:t>Ja</w:t>
            </w:r>
          </w:p>
          <w:p w:rsidR="00AF0614" w:rsidRDefault="00AF0614" w:rsidP="00604AD6">
            <w:r>
              <w:t>Nej</w:t>
            </w:r>
          </w:p>
        </w:tc>
      </w:tr>
    </w:tbl>
    <w:p w:rsidR="00AF0614" w:rsidRDefault="00AF0614" w:rsidP="00AF0614">
      <w:pPr>
        <w:rPr>
          <w:rFonts w:asciiTheme="majorHAnsi" w:eastAsiaTheme="majorEastAsia" w:hAnsiTheme="majorHAnsi" w:cstheme="majorBidi"/>
          <w:b/>
          <w:bCs/>
          <w:sz w:val="24"/>
          <w:szCs w:val="26"/>
        </w:rPr>
      </w:pPr>
      <w:r>
        <w:t xml:space="preserve"> </w:t>
      </w:r>
      <w:r>
        <w:br w:type="page"/>
      </w:r>
    </w:p>
    <w:p w:rsidR="00AF0614" w:rsidRDefault="00AF0614" w:rsidP="00AF0614">
      <w:pPr>
        <w:pStyle w:val="TRVRubriknumrerad2"/>
      </w:pPr>
      <w:r>
        <w:lastRenderedPageBreak/>
        <w:t>Validering</w:t>
      </w:r>
    </w:p>
    <w:p w:rsidR="00604AD6" w:rsidRDefault="00AF0614" w:rsidP="00AF0614">
      <w:r>
        <w:t>Validering av simulerade restider för nuläge 201</w:t>
      </w:r>
      <w:r w:rsidR="000E559C">
        <w:t>7</w:t>
      </w:r>
      <w:r>
        <w:t xml:space="preserve"> kan göra med hjälp av restidsdata, observerad kösituation eller medelhastigheter.  För framtida scenarier saknas förstås data från observationer, validering av restider för prognosår 2040 genomförs </w:t>
      </w:r>
      <w:r w:rsidR="00604AD6">
        <w:t>enligt rekommendationer nedan.</w:t>
      </w:r>
    </w:p>
    <w:p w:rsidR="00604AD6" w:rsidRDefault="00604AD6" w:rsidP="00AF0614">
      <w:r w:rsidRPr="00E43CB1">
        <w:rPr>
          <w:b/>
          <w:noProof/>
        </w:rPr>
        <mc:AlternateContent>
          <mc:Choice Requires="wps">
            <w:drawing>
              <wp:anchor distT="0" distB="0" distL="114300" distR="114300" simplePos="0" relativeHeight="251665408" behindDoc="0" locked="0" layoutInCell="1" allowOverlap="1" wp14:anchorId="67B8262C" wp14:editId="1E9D4EF6">
                <wp:simplePos x="0" y="0"/>
                <wp:positionH relativeFrom="column">
                  <wp:posOffset>-66675</wp:posOffset>
                </wp:positionH>
                <wp:positionV relativeFrom="paragraph">
                  <wp:posOffset>243840</wp:posOffset>
                </wp:positionV>
                <wp:extent cx="5760000" cy="2988310"/>
                <wp:effectExtent l="0" t="0" r="12700" b="21590"/>
                <wp:wrapTopAndBottom/>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98831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Pr="003F33C8" w:rsidRDefault="00604AD6" w:rsidP="00AF0614">
                            <w:pPr>
                              <w:spacing w:after="240" w:line="240" w:lineRule="auto"/>
                              <w:jc w:val="both"/>
                              <w:rPr>
                                <w:i/>
                              </w:rPr>
                            </w:pPr>
                            <w:r w:rsidRPr="003F33C8">
                              <w:rPr>
                                <w:b/>
                                <w:i/>
                              </w:rPr>
                              <w:t>Rekommendation</w:t>
                            </w:r>
                            <w:r w:rsidRPr="003F33C8">
                              <w:rPr>
                                <w:i/>
                              </w:rPr>
                              <w:t xml:space="preserve"> </w:t>
                            </w:r>
                            <w:r>
                              <w:rPr>
                                <w:i/>
                              </w:rPr>
                              <w:t>för validering av restider för JA och UA prognosår 2040</w:t>
                            </w:r>
                            <w:r w:rsidRPr="003F33C8">
                              <w:rPr>
                                <w:i/>
                              </w:rPr>
                              <w:t xml:space="preserve">: </w:t>
                            </w:r>
                          </w:p>
                          <w:p w:rsidR="00604AD6" w:rsidRDefault="00604AD6" w:rsidP="00AF0614">
                            <w:pPr>
                              <w:pStyle w:val="Liststycke"/>
                              <w:numPr>
                                <w:ilvl w:val="0"/>
                                <w:numId w:val="13"/>
                              </w:numPr>
                              <w:spacing w:after="40"/>
                              <w:ind w:left="714" w:hanging="357"/>
                              <w:contextualSpacing w:val="0"/>
                              <w:jc w:val="both"/>
                            </w:pPr>
                            <w:r>
                              <w:t xml:space="preserve">Verifiera att </w:t>
                            </w:r>
                            <w:r w:rsidR="000E559C">
                              <w:t>låsningar</w:t>
                            </w:r>
                            <w:r>
                              <w:t xml:space="preserve"> </w:t>
                            </w:r>
                            <w:r w:rsidRPr="001D4F59">
                              <w:rPr>
                                <w:u w:val="single"/>
                              </w:rPr>
                              <w:t>inte</w:t>
                            </w:r>
                            <w:r>
                              <w:t xml:space="preserve"> förekommer. </w:t>
                            </w:r>
                          </w:p>
                          <w:p w:rsidR="00604AD6" w:rsidRDefault="00604AD6" w:rsidP="00AF0614">
                            <w:pPr>
                              <w:pStyle w:val="Liststycke"/>
                              <w:spacing w:after="240"/>
                              <w:contextualSpacing w:val="0"/>
                              <w:jc w:val="both"/>
                            </w:pPr>
                            <w:r>
                              <w:t xml:space="preserve">Tips är att studera animerad kösituation (mikro) och framkomlighetsindikatorer som totala restider och fördröjningar (meso-/mikro). Indikatorerna bör visa att köavveckling påbörjas då reseefterfrågan minskar efter rusningsperioden.  </w:t>
                            </w:r>
                          </w:p>
                          <w:p w:rsidR="00604AD6" w:rsidRDefault="00604AD6" w:rsidP="00AF0614">
                            <w:pPr>
                              <w:pStyle w:val="Liststycke"/>
                              <w:numPr>
                                <w:ilvl w:val="0"/>
                                <w:numId w:val="13"/>
                              </w:numPr>
                              <w:spacing w:after="40"/>
                              <w:ind w:left="714" w:hanging="357"/>
                              <w:contextualSpacing w:val="0"/>
                              <w:jc w:val="both"/>
                            </w:pPr>
                            <w:r>
                              <w:t>Verifiera att restidsökningen från nuläge till prognosår är rimlig med avseende på genomsnittlig trafiksituation under året.</w:t>
                            </w:r>
                          </w:p>
                          <w:p w:rsidR="00604AD6" w:rsidRDefault="00604AD6" w:rsidP="00AF0614">
                            <w:pPr>
                              <w:pStyle w:val="Liststycke"/>
                              <w:spacing w:after="240"/>
                            </w:pPr>
                            <w:r>
                              <w:t xml:space="preserve">En tumregel är att belastningsgraden i en punkt som högst böra vara kring 1,1–1,2 under perioder längre än 15 minuter. Exempelvis kan en restidsökning från nuläge till prognosår &gt; 15-20 minuter i en punkt i motorvägsmiljö anses orimlig.  </w:t>
                            </w:r>
                          </w:p>
                          <w:p w:rsidR="00604AD6" w:rsidRDefault="00604AD6" w:rsidP="00AF0614">
                            <w:pPr>
                              <w:spacing w:after="80"/>
                              <w:jc w:val="both"/>
                            </w:pPr>
                            <w:r>
                              <w:t>Om det finns indikationer på låsningar (a.) eller att restidsökningen mellan nuläge och prognosår 2040 är orimlig (b.) bör JA och UA för prognosår 2040 justeras enligt rekommendationer nedan.</w:t>
                            </w:r>
                          </w:p>
                          <w:p w:rsidR="00604AD6" w:rsidRDefault="00604AD6" w:rsidP="00AF0614">
                            <w:pPr>
                              <w:spacing w:after="80"/>
                              <w:jc w:val="both"/>
                            </w:pPr>
                          </w:p>
                          <w:p w:rsidR="00604AD6" w:rsidRDefault="00604AD6" w:rsidP="00AF0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8262C" id="_x0000_s1040" type="#_x0000_t202" style="position:absolute;margin-left:-5.25pt;margin-top:19.2pt;width:453.55pt;height:2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" fillcolor="#d6e3bc [1302]" strokeweight="1.5pt">
                <v:fill opacity="25443f"/>
                <v:textbox>
                  <w:txbxContent>
                    <w:p w:rsidR="00604AD6" w:rsidRPr="003F33C8" w:rsidRDefault="00604AD6" w:rsidP="00AF0614">
                      <w:pPr>
                        <w:spacing w:after="240" w:line="240" w:lineRule="auto"/>
                        <w:jc w:val="both"/>
                        <w:rPr>
                          <w:i/>
                        </w:rPr>
                      </w:pPr>
                      <w:r w:rsidRPr="003F33C8">
                        <w:rPr>
                          <w:b/>
                          <w:i/>
                        </w:rPr>
                        <w:t>Rekommendation</w:t>
                      </w:r>
                      <w:r w:rsidRPr="003F33C8">
                        <w:rPr>
                          <w:i/>
                        </w:rPr>
                        <w:t xml:space="preserve"> </w:t>
                      </w:r>
                      <w:r>
                        <w:rPr>
                          <w:i/>
                        </w:rPr>
                        <w:t>för validering av restider för JA och UA prognosår 2040</w:t>
                      </w:r>
                      <w:r w:rsidRPr="003F33C8">
                        <w:rPr>
                          <w:i/>
                        </w:rPr>
                        <w:t xml:space="preserve">: </w:t>
                      </w:r>
                    </w:p>
                    <w:p w:rsidR="00604AD6" w:rsidRDefault="00604AD6" w:rsidP="00AF0614">
                      <w:pPr>
                        <w:pStyle w:val="Liststycke"/>
                        <w:numPr>
                          <w:ilvl w:val="0"/>
                          <w:numId w:val="13"/>
                        </w:numPr>
                        <w:spacing w:after="40"/>
                        <w:ind w:left="714" w:hanging="357"/>
                        <w:contextualSpacing w:val="0"/>
                        <w:jc w:val="both"/>
                      </w:pPr>
                      <w:r>
                        <w:t xml:space="preserve">Verifiera att </w:t>
                      </w:r>
                      <w:r w:rsidR="000E559C">
                        <w:t>låsningar</w:t>
                      </w:r>
                      <w:r>
                        <w:t xml:space="preserve"> </w:t>
                      </w:r>
                      <w:r w:rsidRPr="001D4F59">
                        <w:rPr>
                          <w:u w:val="single"/>
                        </w:rPr>
                        <w:t>inte</w:t>
                      </w:r>
                      <w:r>
                        <w:t xml:space="preserve"> förekommer. </w:t>
                      </w:r>
                    </w:p>
                    <w:p w:rsidR="00604AD6" w:rsidRDefault="00604AD6" w:rsidP="00AF0614">
                      <w:pPr>
                        <w:pStyle w:val="Liststycke"/>
                        <w:spacing w:after="240"/>
                        <w:contextualSpacing w:val="0"/>
                        <w:jc w:val="both"/>
                      </w:pPr>
                      <w:r>
                        <w:t xml:space="preserve">Tips är att studera animerad kösituation (mikro) och framkomlighetsindikatorer som totala restider och fördröjningar (meso-/mikro). Indikatorerna bör visa att köavveckling påbörjas då reseefterfrågan minskar efter rusningsperioden.  </w:t>
                      </w:r>
                    </w:p>
                    <w:p w:rsidR="00604AD6" w:rsidRDefault="00604AD6" w:rsidP="00AF0614">
                      <w:pPr>
                        <w:pStyle w:val="Liststycke"/>
                        <w:numPr>
                          <w:ilvl w:val="0"/>
                          <w:numId w:val="13"/>
                        </w:numPr>
                        <w:spacing w:after="40"/>
                        <w:ind w:left="714" w:hanging="357"/>
                        <w:contextualSpacing w:val="0"/>
                        <w:jc w:val="both"/>
                      </w:pPr>
                      <w:r>
                        <w:t>Verifiera att restidsökningen från nuläge till prognosår är rimlig med avseende på genomsnittlig trafiksituation under året.</w:t>
                      </w:r>
                    </w:p>
                    <w:p w:rsidR="00604AD6" w:rsidRDefault="00604AD6" w:rsidP="00AF0614">
                      <w:pPr>
                        <w:pStyle w:val="Liststycke"/>
                        <w:spacing w:after="240"/>
                      </w:pPr>
                      <w:r>
                        <w:t xml:space="preserve">En tumregel är att belastningsgraden i en punkt som högst böra vara kring 1,1–1,2 under perioder längre än 15 minuter. Exempelvis kan en restidsökning från nuläge till prognosår &gt; 15-20 minuter i en punkt i motorvägsmiljö anses orimlig.  </w:t>
                      </w:r>
                    </w:p>
                    <w:p w:rsidR="00604AD6" w:rsidRDefault="00604AD6" w:rsidP="00AF0614">
                      <w:pPr>
                        <w:spacing w:after="80"/>
                        <w:jc w:val="both"/>
                      </w:pPr>
                      <w:r>
                        <w:t>Om det finns indikationer på låsningar (a.) eller att restidsökningen mellan nuläge och prognosår 2040 är orimlig (b.) bör JA och UA för prognosår 2040 justeras enligt rekommendationer nedan.</w:t>
                      </w:r>
                    </w:p>
                    <w:p w:rsidR="00604AD6" w:rsidRDefault="00604AD6" w:rsidP="00AF0614">
                      <w:pPr>
                        <w:spacing w:after="80"/>
                        <w:jc w:val="both"/>
                      </w:pPr>
                    </w:p>
                    <w:p w:rsidR="00604AD6" w:rsidRDefault="00604AD6" w:rsidP="00AF0614"/>
                  </w:txbxContent>
                </v:textbox>
                <w10:wrap type="topAndBottom"/>
              </v:shape>
            </w:pict>
          </mc:Fallback>
        </mc:AlternateContent>
      </w:r>
    </w:p>
    <w:p w:rsidR="00604AD6" w:rsidRPr="003E16E0" w:rsidRDefault="00604AD6" w:rsidP="00AF0614"/>
    <w:p w:rsidR="00AF0614" w:rsidRDefault="00AF0614" w:rsidP="00AF0614"/>
    <w:p w:rsidR="00AF0614" w:rsidRPr="00482A8E" w:rsidRDefault="00AF0614" w:rsidP="00AF0614">
      <w:r w:rsidRPr="00E43CB1">
        <w:rPr>
          <w:b/>
          <w:noProof/>
        </w:rPr>
        <w:lastRenderedPageBreak/>
        <mc:AlternateContent>
          <mc:Choice Requires="wps">
            <w:drawing>
              <wp:anchor distT="0" distB="0" distL="114300" distR="114300" simplePos="0" relativeHeight="251667456" behindDoc="0" locked="0" layoutInCell="1" allowOverlap="1" wp14:anchorId="13EAF934" wp14:editId="3866FE75">
                <wp:simplePos x="0" y="0"/>
                <wp:positionH relativeFrom="column">
                  <wp:posOffset>-21590</wp:posOffset>
                </wp:positionH>
                <wp:positionV relativeFrom="paragraph">
                  <wp:posOffset>535940</wp:posOffset>
                </wp:positionV>
                <wp:extent cx="5760000" cy="3989705"/>
                <wp:effectExtent l="0" t="0" r="12700" b="10795"/>
                <wp:wrapTopAndBottom/>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989705"/>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Pr="0016797C" w:rsidRDefault="00604AD6" w:rsidP="00AF0614">
                            <w:pPr>
                              <w:spacing w:after="240" w:line="240" w:lineRule="auto"/>
                              <w:jc w:val="both"/>
                              <w:rPr>
                                <w:i/>
                              </w:rPr>
                            </w:pPr>
                            <w:r w:rsidRPr="003F33C8">
                              <w:rPr>
                                <w:b/>
                                <w:i/>
                              </w:rPr>
                              <w:t>Rekommendation</w:t>
                            </w:r>
                            <w:r w:rsidRPr="003F33C8">
                              <w:rPr>
                                <w:i/>
                              </w:rPr>
                              <w:t xml:space="preserve"> </w:t>
                            </w:r>
                            <w:r>
                              <w:rPr>
                                <w:i/>
                              </w:rPr>
                              <w:t>justering av JA och UA om validering påvisar orimliga restider</w:t>
                            </w:r>
                            <w:r w:rsidRPr="003F33C8">
                              <w:rPr>
                                <w:i/>
                              </w:rPr>
                              <w:t xml:space="preserve">: </w:t>
                            </w:r>
                          </w:p>
                          <w:p w:rsidR="00604AD6" w:rsidRDefault="00604AD6" w:rsidP="00AF0614">
                            <w:pPr>
                              <w:spacing w:after="80" w:line="240" w:lineRule="auto"/>
                              <w:jc w:val="both"/>
                            </w:pPr>
                            <w:r>
                              <w:t xml:space="preserve"> Kontrollera i första hand kodningen av trafiknätet enligt:</w:t>
                            </w:r>
                          </w:p>
                          <w:p w:rsidR="00604AD6" w:rsidRDefault="00604AD6" w:rsidP="00AF0614">
                            <w:pPr>
                              <w:pStyle w:val="Liststycke"/>
                              <w:numPr>
                                <w:ilvl w:val="0"/>
                                <w:numId w:val="14"/>
                              </w:numPr>
                              <w:jc w:val="both"/>
                            </w:pPr>
                            <w:r>
                              <w:t>Verifiera ursprunglig modellkodning</w:t>
                            </w:r>
                          </w:p>
                          <w:p w:rsidR="00604AD6" w:rsidRDefault="00604AD6" w:rsidP="00AF0614">
                            <w:pPr>
                              <w:pStyle w:val="Liststycke"/>
                              <w:numPr>
                                <w:ilvl w:val="0"/>
                                <w:numId w:val="14"/>
                              </w:numPr>
                              <w:jc w:val="both"/>
                            </w:pPr>
                            <w:r>
                              <w:t xml:space="preserve">Se över Jämförelsealternativets utformning, överväg om kompletterande åtgärder bör inkluderas. </w:t>
                            </w:r>
                          </w:p>
                          <w:p w:rsidR="00604AD6" w:rsidRDefault="00604AD6" w:rsidP="00AF0614">
                            <w:pPr>
                              <w:spacing w:after="80" w:line="240" w:lineRule="auto"/>
                              <w:jc w:val="both"/>
                            </w:pPr>
                            <w:r>
                              <w:t xml:space="preserve">Om restiderna inte är valida anta jämnare fördelning av reseefterfrågan under högtrafik enligt:  </w:t>
                            </w:r>
                          </w:p>
                          <w:p w:rsidR="00604AD6" w:rsidRDefault="00604AD6" w:rsidP="00AF0614">
                            <w:pPr>
                              <w:pStyle w:val="Liststycke"/>
                              <w:numPr>
                                <w:ilvl w:val="0"/>
                                <w:numId w:val="14"/>
                              </w:numPr>
                              <w:spacing w:line="240" w:lineRule="auto"/>
                              <w:contextualSpacing w:val="0"/>
                              <w:jc w:val="both"/>
                            </w:pPr>
                            <w:r>
                              <w:t xml:space="preserve">Flytta delar av reseefterfrågans ökning mellan nuläge och prognosår från maxtimmen till 30-minutersperioderna före och efter maxtimmen.  </w:t>
                            </w:r>
                          </w:p>
                          <w:p w:rsidR="00604AD6" w:rsidRDefault="00604AD6" w:rsidP="00AF0614">
                            <w:pPr>
                              <w:spacing w:after="80" w:line="240" w:lineRule="auto"/>
                              <w:jc w:val="both"/>
                            </w:pPr>
                            <w:r>
                              <w:t>Om restiderna fortfarande inte är valida kontrolleras modellområdet enligt:</w:t>
                            </w:r>
                          </w:p>
                          <w:p w:rsidR="00604AD6" w:rsidRDefault="00604AD6" w:rsidP="00AF0614">
                            <w:pPr>
                              <w:pStyle w:val="Liststycke"/>
                              <w:numPr>
                                <w:ilvl w:val="0"/>
                                <w:numId w:val="14"/>
                              </w:numPr>
                              <w:spacing w:line="240" w:lineRule="auto"/>
                              <w:contextualSpacing w:val="0"/>
                              <w:jc w:val="both"/>
                            </w:pPr>
                            <w:r>
                              <w:t>Se över om influensområdet är större än vad som bedömdes initialt. Inkludera eventuella vägvalsalternativ som kan vara aktuella till följd av trängseln i åtgärdssnittet.</w:t>
                            </w:r>
                          </w:p>
                          <w:p w:rsidR="00604AD6" w:rsidRDefault="00604AD6" w:rsidP="00AF0614">
                            <w:pPr>
                              <w:spacing w:after="80" w:line="240" w:lineRule="auto"/>
                              <w:jc w:val="both"/>
                            </w:pPr>
                            <w:r>
                              <w:t>Om restiderna fortfarande inte är valida justeras reseefterfrågan slutligen ned enligt:</w:t>
                            </w:r>
                          </w:p>
                          <w:p w:rsidR="00604AD6" w:rsidRDefault="00604AD6" w:rsidP="00AF0614">
                            <w:pPr>
                              <w:pStyle w:val="Liststycke"/>
                              <w:numPr>
                                <w:ilvl w:val="0"/>
                                <w:numId w:val="14"/>
                              </w:numPr>
                              <w:spacing w:after="80" w:line="240" w:lineRule="auto"/>
                              <w:ind w:left="714" w:hanging="357"/>
                              <w:contextualSpacing w:val="0"/>
                              <w:jc w:val="both"/>
                            </w:pPr>
                            <w:r>
                              <w:t xml:space="preserve">Minska totala reseefterfrågan under högtrafik i reserelationer som passerar åtgärdssnittet.  </w:t>
                            </w:r>
                          </w:p>
                          <w:p w:rsidR="00604AD6" w:rsidRPr="007E208E" w:rsidRDefault="00604AD6" w:rsidP="00AF0614">
                            <w:pPr>
                              <w:pStyle w:val="Liststycke"/>
                              <w:spacing w:after="240"/>
                              <w:rPr>
                                <w:i/>
                              </w:rPr>
                            </w:pPr>
                            <w:r>
                              <w:t xml:space="preserve">Lämpligt är att efterfrågeökningen mellan nuläge och prognosår justeras ned i proportion till restidsökningen i reserelationer över åtgärdssnittet. En tumregel är att </w:t>
                            </w:r>
                            <w:r w:rsidR="000A65F5">
                              <w:t>efterfrågeökningen</w:t>
                            </w:r>
                            <w:r>
                              <w:t xml:space="preserve"> justeras ned med: </w:t>
                            </w:r>
                            <w:r w:rsidRPr="007E208E">
                              <w:rPr>
                                <w:i/>
                              </w:rPr>
                              <w:t>-</w:t>
                            </w:r>
                            <w:r>
                              <w:rPr>
                                <w:i/>
                              </w:rPr>
                              <w:t xml:space="preserve"> </w:t>
                            </w:r>
                            <w:r w:rsidRPr="007E208E">
                              <w:rPr>
                                <w:i/>
                              </w:rPr>
                              <w:t>0,2*(procentuell restidsökning från nuläge till prognosår)</w:t>
                            </w:r>
                          </w:p>
                          <w:p w:rsidR="00604AD6" w:rsidRDefault="00604AD6" w:rsidP="00AF0614">
                            <w:pPr>
                              <w:pStyle w:val="Liststycke"/>
                              <w:spacing w:line="240" w:lineRule="auto"/>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AF934" id="Textruta 6" o:spid="_x0000_s1041" type="#_x0000_t202" style="position:absolute;margin-left:-1.7pt;margin-top:42.2pt;width:453.55pt;height:3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" fillcolor="#d6e3bc [1302]" strokeweight="1.5pt">
                <v:fill opacity="25443f"/>
                <v:textbox>
                  <w:txbxContent>
                    <w:p w:rsidR="00604AD6" w:rsidRPr="0016797C" w:rsidRDefault="00604AD6" w:rsidP="00AF0614">
                      <w:pPr>
                        <w:spacing w:after="240" w:line="240" w:lineRule="auto"/>
                        <w:jc w:val="both"/>
                        <w:rPr>
                          <w:i/>
                        </w:rPr>
                      </w:pPr>
                      <w:r w:rsidRPr="003F33C8">
                        <w:rPr>
                          <w:b/>
                          <w:i/>
                        </w:rPr>
                        <w:t>Rekommendation</w:t>
                      </w:r>
                      <w:r w:rsidRPr="003F33C8">
                        <w:rPr>
                          <w:i/>
                        </w:rPr>
                        <w:t xml:space="preserve"> </w:t>
                      </w:r>
                      <w:r>
                        <w:rPr>
                          <w:i/>
                        </w:rPr>
                        <w:t>justering av JA och UA om validering påvisar orimliga restider</w:t>
                      </w:r>
                      <w:r w:rsidRPr="003F33C8">
                        <w:rPr>
                          <w:i/>
                        </w:rPr>
                        <w:t xml:space="preserve">: </w:t>
                      </w:r>
                    </w:p>
                    <w:p w:rsidR="00604AD6" w:rsidRDefault="00604AD6" w:rsidP="00AF0614">
                      <w:pPr>
                        <w:spacing w:after="80" w:line="240" w:lineRule="auto"/>
                        <w:jc w:val="both"/>
                      </w:pPr>
                      <w:r>
                        <w:t xml:space="preserve"> Kontrollera i första hand kodningen av trafiknätet enligt:</w:t>
                      </w:r>
                    </w:p>
                    <w:p w:rsidR="00604AD6" w:rsidRDefault="00604AD6" w:rsidP="00AF0614">
                      <w:pPr>
                        <w:pStyle w:val="Liststycke"/>
                        <w:numPr>
                          <w:ilvl w:val="0"/>
                          <w:numId w:val="14"/>
                        </w:numPr>
                        <w:jc w:val="both"/>
                      </w:pPr>
                      <w:r>
                        <w:t>Verifiera ursprunglig modellkodning</w:t>
                      </w:r>
                    </w:p>
                    <w:p w:rsidR="00604AD6" w:rsidRDefault="00604AD6" w:rsidP="00AF0614">
                      <w:pPr>
                        <w:pStyle w:val="Liststycke"/>
                        <w:numPr>
                          <w:ilvl w:val="0"/>
                          <w:numId w:val="14"/>
                        </w:numPr>
                        <w:jc w:val="both"/>
                      </w:pPr>
                      <w:r>
                        <w:t xml:space="preserve">Se över Jämförelsealternativets utformning, överväg om kompletterande åtgärder bör inkluderas. </w:t>
                      </w:r>
                    </w:p>
                    <w:p w:rsidR="00604AD6" w:rsidRDefault="00604AD6" w:rsidP="00AF0614">
                      <w:pPr>
                        <w:spacing w:after="80" w:line="240" w:lineRule="auto"/>
                        <w:jc w:val="both"/>
                      </w:pPr>
                      <w:r>
                        <w:t xml:space="preserve">Om restiderna inte är valida anta jämnare fördelning av reseefterfrågan under högtrafik enligt:  </w:t>
                      </w:r>
                    </w:p>
                    <w:p w:rsidR="00604AD6" w:rsidRDefault="00604AD6" w:rsidP="00AF0614">
                      <w:pPr>
                        <w:pStyle w:val="Liststycke"/>
                        <w:numPr>
                          <w:ilvl w:val="0"/>
                          <w:numId w:val="14"/>
                        </w:numPr>
                        <w:spacing w:line="240" w:lineRule="auto"/>
                        <w:contextualSpacing w:val="0"/>
                        <w:jc w:val="both"/>
                      </w:pPr>
                      <w:r>
                        <w:t xml:space="preserve">Flytta delar av reseefterfrågans ökning mellan nuläge och prognosår från maxtimmen till 30-minutersperioderna före och efter maxtimmen.  </w:t>
                      </w:r>
                    </w:p>
                    <w:p w:rsidR="00604AD6" w:rsidRDefault="00604AD6" w:rsidP="00AF0614">
                      <w:pPr>
                        <w:spacing w:after="80" w:line="240" w:lineRule="auto"/>
                        <w:jc w:val="both"/>
                      </w:pPr>
                      <w:r>
                        <w:t>Om restiderna fortfarande inte är valida kontrolleras modellområdet enligt:</w:t>
                      </w:r>
                    </w:p>
                    <w:p w:rsidR="00604AD6" w:rsidRDefault="00604AD6" w:rsidP="00AF0614">
                      <w:pPr>
                        <w:pStyle w:val="Liststycke"/>
                        <w:numPr>
                          <w:ilvl w:val="0"/>
                          <w:numId w:val="14"/>
                        </w:numPr>
                        <w:spacing w:line="240" w:lineRule="auto"/>
                        <w:contextualSpacing w:val="0"/>
                        <w:jc w:val="both"/>
                      </w:pPr>
                      <w:r>
                        <w:t>Se över om influensområdet är större än vad som bedömdes initialt. Inkludera eventuella vägvalsalternativ som kan vara aktuella till följd av trängseln i åtgärdssnittet.</w:t>
                      </w:r>
                    </w:p>
                    <w:p w:rsidR="00604AD6" w:rsidRDefault="00604AD6" w:rsidP="00AF0614">
                      <w:pPr>
                        <w:spacing w:after="80" w:line="240" w:lineRule="auto"/>
                        <w:jc w:val="both"/>
                      </w:pPr>
                      <w:r>
                        <w:t>Om restiderna fortfarande inte är valida justeras reseefterfrågan slutligen ned enligt:</w:t>
                      </w:r>
                    </w:p>
                    <w:p w:rsidR="00604AD6" w:rsidRDefault="00604AD6" w:rsidP="00AF0614">
                      <w:pPr>
                        <w:pStyle w:val="Liststycke"/>
                        <w:numPr>
                          <w:ilvl w:val="0"/>
                          <w:numId w:val="14"/>
                        </w:numPr>
                        <w:spacing w:after="80" w:line="240" w:lineRule="auto"/>
                        <w:ind w:left="714" w:hanging="357"/>
                        <w:contextualSpacing w:val="0"/>
                        <w:jc w:val="both"/>
                      </w:pPr>
                      <w:r>
                        <w:t xml:space="preserve">Minska totala reseefterfrågan under högtrafik i reserelationer som passerar åtgärdssnittet.  </w:t>
                      </w:r>
                    </w:p>
                    <w:p w:rsidR="00604AD6" w:rsidRPr="007E208E" w:rsidRDefault="00604AD6" w:rsidP="00AF0614">
                      <w:pPr>
                        <w:pStyle w:val="Liststycke"/>
                        <w:spacing w:after="240"/>
                        <w:rPr>
                          <w:i/>
                        </w:rPr>
                      </w:pPr>
                      <w:r>
                        <w:t xml:space="preserve">Lämpligt är att efterfrågeökningen mellan nuläge och prognosår justeras ned i proportion till restidsökningen i reserelationer över åtgärdssnittet. En tumregel är att </w:t>
                      </w:r>
                      <w:r w:rsidR="000A65F5">
                        <w:t>efterfrågeökningen</w:t>
                      </w:r>
                      <w:r>
                        <w:t xml:space="preserve"> justeras ned med: </w:t>
                      </w:r>
                      <w:r w:rsidRPr="007E208E">
                        <w:rPr>
                          <w:i/>
                        </w:rPr>
                        <w:t>-</w:t>
                      </w:r>
                      <w:r>
                        <w:rPr>
                          <w:i/>
                        </w:rPr>
                        <w:t xml:space="preserve"> </w:t>
                      </w:r>
                      <w:r w:rsidRPr="007E208E">
                        <w:rPr>
                          <w:i/>
                        </w:rPr>
                        <w:t>0,2*(procentuell restidsökning från nuläge till prognosår)</w:t>
                      </w:r>
                    </w:p>
                    <w:p w:rsidR="00604AD6" w:rsidRDefault="00604AD6" w:rsidP="00AF0614">
                      <w:pPr>
                        <w:pStyle w:val="Liststycke"/>
                        <w:spacing w:line="240" w:lineRule="auto"/>
                        <w:contextualSpacing w:val="0"/>
                        <w:jc w:val="both"/>
                      </w:pPr>
                    </w:p>
                  </w:txbxContent>
                </v:textbox>
                <w10:wrap type="topAndBottom"/>
              </v:shape>
            </w:pict>
          </mc:Fallback>
        </mc:AlternateContent>
      </w:r>
      <w:r>
        <w:t>Om simulerade restider inte är rimliga justeras JA och UA enligt nedan i en iterativ process där validering genomförs efter varje steg till dess att resultaten bedöms vara rimliga.</w:t>
      </w:r>
    </w:p>
    <w:tbl>
      <w:tblPr>
        <w:tblStyle w:val="Tabellrutnt"/>
        <w:tblW w:w="9464" w:type="dxa"/>
        <w:shd w:val="clear" w:color="auto" w:fill="F2F2F2" w:themeFill="background1" w:themeFillShade="F2"/>
        <w:tblLayout w:type="fixed"/>
        <w:tblLook w:val="04A0" w:firstRow="1" w:lastRow="0" w:firstColumn="1" w:lastColumn="0" w:noHBand="0" w:noVBand="1"/>
      </w:tblPr>
      <w:tblGrid>
        <w:gridCol w:w="3936"/>
        <w:gridCol w:w="567"/>
        <w:gridCol w:w="4961"/>
      </w:tblGrid>
      <w:tr w:rsidR="00AF0614" w:rsidTr="00604AD6">
        <w:trPr>
          <w:trHeight w:val="967"/>
        </w:trPr>
        <w:tc>
          <w:tcPr>
            <w:tcW w:w="3936" w:type="dxa"/>
            <w:tcBorders>
              <w:top w:val="nil"/>
              <w:left w:val="nil"/>
              <w:bottom w:val="nil"/>
              <w:right w:val="nil"/>
            </w:tcBorders>
            <w:shd w:val="clear" w:color="auto" w:fill="F2F2F2" w:themeFill="background1" w:themeFillShade="F2"/>
          </w:tcPr>
          <w:p w:rsidR="00AF0614" w:rsidRDefault="00AF0614" w:rsidP="00604AD6">
            <w:r>
              <w:t>Har validering av restider genomförts?</w:t>
            </w:r>
          </w:p>
        </w:tc>
        <w:tc>
          <w:tcPr>
            <w:tcW w:w="567" w:type="dxa"/>
            <w:tcBorders>
              <w:top w:val="nil"/>
              <w:left w:val="nil"/>
              <w:bottom w:val="nil"/>
              <w:right w:val="nil"/>
            </w:tcBorders>
            <w:shd w:val="clear" w:color="auto" w:fill="F2F2F2" w:themeFill="background1" w:themeFillShade="F2"/>
          </w:tcPr>
          <w:sdt>
            <w:sdtPr>
              <w:id w:val="924375923"/>
              <w14:checkbox>
                <w14:checked w14:val="0"/>
                <w14:checkedState w14:val="2612" w14:font="MS Gothic"/>
                <w14:uncheckedState w14:val="2610" w14:font="MS Gothic"/>
              </w14:checkbox>
            </w:sdtPr>
            <w:sdtContent>
              <w:p w:rsidR="00AF0614" w:rsidRDefault="00AF0614" w:rsidP="00604AD6">
                <w:r>
                  <w:rPr>
                    <w:rFonts w:ascii="MS Gothic" w:eastAsia="MS Gothic" w:hAnsi="MS Gothic" w:hint="eastAsia"/>
                  </w:rPr>
                  <w:t>☐</w:t>
                </w:r>
              </w:p>
            </w:sdtContent>
          </w:sdt>
          <w:p w:rsidR="00AF0614" w:rsidRDefault="00910BF2" w:rsidP="00604AD6">
            <w:sdt>
              <w:sdtPr>
                <w:id w:val="994687317"/>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4961" w:type="dxa"/>
            <w:tcBorders>
              <w:top w:val="nil"/>
              <w:left w:val="nil"/>
              <w:bottom w:val="nil"/>
              <w:right w:val="nil"/>
            </w:tcBorders>
            <w:shd w:val="clear" w:color="auto" w:fill="F2F2F2" w:themeFill="background1" w:themeFillShade="F2"/>
          </w:tcPr>
          <w:p w:rsidR="00AF0614" w:rsidRPr="00D01553" w:rsidRDefault="00AF0614" w:rsidP="00604AD6">
            <w:r w:rsidRPr="00D01553">
              <w:t>Ja</w:t>
            </w:r>
          </w:p>
          <w:p w:rsidR="00AF0614" w:rsidRDefault="00AF0614" w:rsidP="00604AD6">
            <w:r w:rsidRPr="00D01553">
              <w:t>Nej</w:t>
            </w:r>
          </w:p>
        </w:tc>
      </w:tr>
      <w:tr w:rsidR="00AF0614" w:rsidTr="00604AD6">
        <w:trPr>
          <w:trHeight w:val="6133"/>
        </w:trPr>
        <w:tc>
          <w:tcPr>
            <w:tcW w:w="3936" w:type="dxa"/>
            <w:tcBorders>
              <w:top w:val="nil"/>
              <w:left w:val="nil"/>
              <w:bottom w:val="nil"/>
              <w:right w:val="nil"/>
            </w:tcBorders>
            <w:shd w:val="clear" w:color="auto" w:fill="F2F2F2" w:themeFill="background1" w:themeFillShade="F2"/>
          </w:tcPr>
          <w:p w:rsidR="00AF0614" w:rsidRPr="008E4F9D" w:rsidRDefault="00AF0614" w:rsidP="00604AD6">
            <w:r>
              <w:lastRenderedPageBreak/>
              <w:t>Har justering av kodning och/eller reseefterfrågan genomförts?</w:t>
            </w:r>
          </w:p>
        </w:tc>
        <w:tc>
          <w:tcPr>
            <w:tcW w:w="567" w:type="dxa"/>
            <w:tcBorders>
              <w:top w:val="nil"/>
              <w:left w:val="nil"/>
              <w:bottom w:val="nil"/>
              <w:right w:val="nil"/>
            </w:tcBorders>
            <w:shd w:val="clear" w:color="auto" w:fill="F2F2F2" w:themeFill="background1" w:themeFillShade="F2"/>
          </w:tcPr>
          <w:p w:rsidR="00AF0614" w:rsidRDefault="00910BF2" w:rsidP="00604AD6">
            <w:sdt>
              <w:sdtPr>
                <w:id w:val="-197857872"/>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p w:rsidR="00AF0614" w:rsidRDefault="00AF0614" w:rsidP="00604AD6"/>
          <w:p w:rsidR="00AF0614" w:rsidRDefault="00AF0614" w:rsidP="00604AD6"/>
          <w:p w:rsidR="00AF0614" w:rsidRDefault="00AF0614" w:rsidP="00604AD6"/>
          <w:p w:rsidR="00AF0614" w:rsidRDefault="00AF0614" w:rsidP="00604AD6"/>
          <w:p w:rsidR="00AF0614" w:rsidRDefault="00910BF2" w:rsidP="00604AD6">
            <w:sdt>
              <w:sdtPr>
                <w:id w:val="837268098"/>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p w:rsidR="00AF0614" w:rsidRDefault="00AF0614" w:rsidP="00604AD6"/>
          <w:p w:rsidR="00AF0614" w:rsidRDefault="00910BF2" w:rsidP="00604AD6">
            <w:sdt>
              <w:sdtPr>
                <w:id w:val="-1889873883"/>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p w:rsidR="00AF0614" w:rsidRDefault="00AF0614" w:rsidP="00604AD6"/>
          <w:p w:rsidR="00AF0614" w:rsidRDefault="00910BF2" w:rsidP="00604AD6">
            <w:sdt>
              <w:sdtPr>
                <w:id w:val="-2112896054"/>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p w:rsidR="00AF0614" w:rsidRDefault="00AF0614" w:rsidP="00604AD6"/>
          <w:p w:rsidR="00AF0614" w:rsidRDefault="00AF0614" w:rsidP="00604AD6"/>
          <w:p w:rsidR="00AF0614" w:rsidRDefault="00AF0614" w:rsidP="00604AD6"/>
          <w:p w:rsidR="00AF0614" w:rsidRDefault="00910BF2" w:rsidP="00604AD6">
            <w:sdt>
              <w:sdtPr>
                <w:id w:val="-1815010072"/>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p w:rsidR="00AF0614" w:rsidRDefault="00AF0614" w:rsidP="00604AD6"/>
          <w:p w:rsidR="00AF0614" w:rsidRDefault="00AF0614" w:rsidP="00604AD6"/>
          <w:p w:rsidR="00AF0614" w:rsidRDefault="00AF0614" w:rsidP="00604AD6"/>
          <w:p w:rsidR="00AF0614" w:rsidRDefault="00910BF2" w:rsidP="00604AD6">
            <w:sdt>
              <w:sdtPr>
                <w:id w:val="421468708"/>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4961" w:type="dxa"/>
            <w:tcBorders>
              <w:top w:val="nil"/>
              <w:left w:val="nil"/>
              <w:bottom w:val="nil"/>
              <w:right w:val="nil"/>
            </w:tcBorders>
            <w:shd w:val="clear" w:color="auto" w:fill="F2F2F2" w:themeFill="background1" w:themeFillShade="F2"/>
          </w:tcPr>
          <w:p w:rsidR="00AF0614" w:rsidRDefault="00AF0614" w:rsidP="00604AD6">
            <w:r w:rsidRPr="00E16E71">
              <w:t xml:space="preserve">Ingen justering </w:t>
            </w:r>
          </w:p>
          <w:p w:rsidR="00AF0614" w:rsidRPr="00E16E71" w:rsidRDefault="00AF0614" w:rsidP="00604AD6">
            <w:pPr>
              <w:rPr>
                <w:i/>
              </w:rPr>
            </w:pPr>
            <w:r w:rsidRPr="00E16E71">
              <w:rPr>
                <w:i/>
              </w:rPr>
              <w:t>(resultaten valida efter initial simulering)</w:t>
            </w:r>
          </w:p>
          <w:p w:rsidR="00AF0614" w:rsidRPr="00E16E71" w:rsidRDefault="00AF0614" w:rsidP="00604AD6"/>
          <w:p w:rsidR="00AF0614" w:rsidRDefault="00AF0614" w:rsidP="00604AD6">
            <w:pPr>
              <w:rPr>
                <w:i/>
              </w:rPr>
            </w:pPr>
            <w:r w:rsidRPr="00E16E71">
              <w:rPr>
                <w:i/>
              </w:rPr>
              <w:t>Kodning:</w:t>
            </w:r>
          </w:p>
          <w:p w:rsidR="00AF0614" w:rsidRPr="00E16E71" w:rsidRDefault="00AF0614" w:rsidP="00604AD6">
            <w:pPr>
              <w:rPr>
                <w:i/>
              </w:rPr>
            </w:pPr>
            <w:r w:rsidRPr="00E16E71">
              <w:rPr>
                <w:i/>
              </w:rPr>
              <w:t xml:space="preserve"> </w:t>
            </w:r>
          </w:p>
          <w:p w:rsidR="00AF0614" w:rsidRDefault="00AF0614" w:rsidP="00AF0614">
            <w:pPr>
              <w:pStyle w:val="Liststycke"/>
              <w:numPr>
                <w:ilvl w:val="0"/>
                <w:numId w:val="21"/>
              </w:numPr>
              <w:spacing w:after="0" w:line="240" w:lineRule="auto"/>
              <w:ind w:left="459" w:hanging="142"/>
            </w:pPr>
            <w:r>
              <w:t>Ökad detaljeringsgrad</w:t>
            </w:r>
          </w:p>
          <w:p w:rsidR="00AF0614" w:rsidRDefault="00AF0614" w:rsidP="00604AD6">
            <w:pPr>
              <w:pStyle w:val="Liststycke"/>
              <w:ind w:left="459" w:hanging="142"/>
            </w:pPr>
          </w:p>
          <w:p w:rsidR="00AF0614" w:rsidRDefault="00AF0614" w:rsidP="00AF0614">
            <w:pPr>
              <w:pStyle w:val="Liststycke"/>
              <w:numPr>
                <w:ilvl w:val="0"/>
                <w:numId w:val="21"/>
              </w:numPr>
              <w:spacing w:after="0" w:line="240" w:lineRule="auto"/>
              <w:ind w:left="459" w:hanging="142"/>
            </w:pPr>
            <w:r>
              <w:t xml:space="preserve"> Ändrad utformning av Jämförelsealternativet</w:t>
            </w:r>
          </w:p>
          <w:p w:rsidR="00AF0614" w:rsidRDefault="00AF0614" w:rsidP="00604AD6">
            <w:pPr>
              <w:ind w:left="459" w:hanging="142"/>
            </w:pPr>
          </w:p>
          <w:p w:rsidR="00AF0614" w:rsidRDefault="00AF0614" w:rsidP="00AF0614">
            <w:pPr>
              <w:pStyle w:val="Liststycke"/>
              <w:numPr>
                <w:ilvl w:val="0"/>
                <w:numId w:val="21"/>
              </w:numPr>
              <w:spacing w:after="0" w:line="240" w:lineRule="auto"/>
              <w:ind w:left="459" w:hanging="142"/>
            </w:pPr>
            <w:r>
              <w:t xml:space="preserve"> Utökat modellområde</w:t>
            </w:r>
          </w:p>
          <w:p w:rsidR="00AF0614" w:rsidRDefault="00AF0614" w:rsidP="00604AD6"/>
          <w:p w:rsidR="00AF0614" w:rsidRDefault="00AF0614" w:rsidP="00604AD6">
            <w:pPr>
              <w:rPr>
                <w:i/>
              </w:rPr>
            </w:pPr>
            <w:r w:rsidRPr="00E16E71">
              <w:rPr>
                <w:i/>
              </w:rPr>
              <w:t>Reseefterfrågan:</w:t>
            </w:r>
          </w:p>
          <w:p w:rsidR="00AF0614" w:rsidRPr="00E16E71" w:rsidRDefault="00AF0614" w:rsidP="00604AD6">
            <w:pPr>
              <w:rPr>
                <w:i/>
              </w:rPr>
            </w:pPr>
          </w:p>
          <w:p w:rsidR="00AF0614" w:rsidRDefault="00AF0614" w:rsidP="00AF0614">
            <w:pPr>
              <w:pStyle w:val="Liststycke"/>
              <w:numPr>
                <w:ilvl w:val="0"/>
                <w:numId w:val="21"/>
              </w:numPr>
              <w:spacing w:after="0" w:line="240" w:lineRule="auto"/>
              <w:ind w:left="459" w:hanging="142"/>
            </w:pPr>
            <w:r>
              <w:t>Jämnare fördelning över tiden under högtrafik</w:t>
            </w:r>
          </w:p>
          <w:p w:rsidR="00AF0614" w:rsidRPr="008A237A" w:rsidRDefault="00AF0614" w:rsidP="00604AD6">
            <w:pPr>
              <w:pStyle w:val="Liststycke"/>
              <w:ind w:left="459"/>
              <w:rPr>
                <w:i/>
              </w:rPr>
            </w:pPr>
            <w:r w:rsidRPr="008A237A">
              <w:rPr>
                <w:i/>
              </w:rPr>
              <w:t>(delar av efterfrågeökning flyttad till perioder innan/efter maxtimme)</w:t>
            </w:r>
          </w:p>
          <w:p w:rsidR="00AF0614" w:rsidRDefault="00AF0614" w:rsidP="00604AD6">
            <w:pPr>
              <w:ind w:left="459" w:hanging="284"/>
            </w:pPr>
          </w:p>
          <w:p w:rsidR="00AF0614" w:rsidRDefault="00AF0614" w:rsidP="00AF0614">
            <w:pPr>
              <w:pStyle w:val="Liststycke"/>
              <w:numPr>
                <w:ilvl w:val="0"/>
                <w:numId w:val="21"/>
              </w:numPr>
              <w:spacing w:after="0" w:line="240" w:lineRule="auto"/>
              <w:ind w:left="459" w:hanging="142"/>
            </w:pPr>
            <w:r>
              <w:t>Minskad efterfrågeökning jämfört med ursprunglig prognos 2040</w:t>
            </w:r>
          </w:p>
          <w:p w:rsidR="00AF0614" w:rsidRPr="008A237A" w:rsidRDefault="00AF0614" w:rsidP="00604AD6">
            <w:pPr>
              <w:pStyle w:val="Liststycke"/>
              <w:ind w:left="459"/>
              <w:rPr>
                <w:i/>
              </w:rPr>
            </w:pPr>
            <w:r w:rsidRPr="008A237A">
              <w:rPr>
                <w:i/>
              </w:rPr>
              <w:t>(ökning från nuläge till prognos nedjusterad för reserelationer över åtgärdssnittet)</w:t>
            </w:r>
          </w:p>
          <w:p w:rsidR="00AF0614" w:rsidRDefault="00AF0614" w:rsidP="00604AD6"/>
        </w:tc>
      </w:tr>
      <w:tr w:rsidR="00AF0614" w:rsidTr="00604AD6">
        <w:trPr>
          <w:trHeight w:val="1135"/>
        </w:trPr>
        <w:tc>
          <w:tcPr>
            <w:tcW w:w="3936" w:type="dxa"/>
            <w:tcBorders>
              <w:top w:val="nil"/>
              <w:left w:val="nil"/>
              <w:bottom w:val="nil"/>
              <w:right w:val="nil"/>
            </w:tcBorders>
            <w:shd w:val="clear" w:color="auto" w:fill="F2F2F2" w:themeFill="background1" w:themeFillShade="F2"/>
          </w:tcPr>
          <w:p w:rsidR="00AF0614" w:rsidRPr="008E4F9D" w:rsidRDefault="00AF0614" w:rsidP="00604AD6">
            <w:r>
              <w:t>Beskriv eventuella justeringar:</w:t>
            </w:r>
          </w:p>
        </w:tc>
        <w:tc>
          <w:tcPr>
            <w:tcW w:w="567" w:type="dxa"/>
            <w:tcBorders>
              <w:top w:val="nil"/>
              <w:left w:val="nil"/>
              <w:bottom w:val="nil"/>
              <w:right w:val="nil"/>
            </w:tcBorders>
            <w:shd w:val="clear" w:color="auto" w:fill="F2F2F2" w:themeFill="background1" w:themeFillShade="F2"/>
          </w:tcPr>
          <w:p w:rsidR="00AF0614" w:rsidRDefault="00AF0614" w:rsidP="00604AD6"/>
        </w:tc>
        <w:tc>
          <w:tcPr>
            <w:tcW w:w="4961" w:type="dxa"/>
            <w:tcBorders>
              <w:top w:val="nil"/>
              <w:left w:val="nil"/>
              <w:bottom w:val="nil"/>
              <w:right w:val="nil"/>
            </w:tcBorders>
            <w:shd w:val="clear" w:color="auto" w:fill="F2F2F2" w:themeFill="background1" w:themeFillShade="F2"/>
          </w:tcPr>
          <w:p w:rsidR="00AF0614" w:rsidRDefault="00AF0614" w:rsidP="00604AD6"/>
          <w:p w:rsidR="00AF0614" w:rsidRDefault="00AF0614" w:rsidP="00604AD6"/>
          <w:p w:rsidR="00AF0614" w:rsidRDefault="00AF0614" w:rsidP="00604AD6"/>
          <w:p w:rsidR="00AF0614" w:rsidRDefault="00AF0614" w:rsidP="00604AD6"/>
          <w:p w:rsidR="00AF0614" w:rsidRDefault="00AF0614" w:rsidP="00604AD6"/>
        </w:tc>
      </w:tr>
      <w:tr w:rsidR="00AF0614" w:rsidTr="00604AD6">
        <w:trPr>
          <w:trHeight w:val="1135"/>
        </w:trPr>
        <w:tc>
          <w:tcPr>
            <w:tcW w:w="3936" w:type="dxa"/>
            <w:tcBorders>
              <w:top w:val="nil"/>
              <w:left w:val="nil"/>
              <w:bottom w:val="nil"/>
              <w:right w:val="nil"/>
            </w:tcBorders>
            <w:shd w:val="clear" w:color="auto" w:fill="F2F2F2" w:themeFill="background1" w:themeFillShade="F2"/>
          </w:tcPr>
          <w:p w:rsidR="00AF0614" w:rsidRDefault="00AF0614" w:rsidP="000E559C">
            <w:r>
              <w:t>Ange</w:t>
            </w:r>
            <w:r w:rsidRPr="00F53240">
              <w:t xml:space="preserve"> </w:t>
            </w:r>
            <w:r>
              <w:t>simulerad</w:t>
            </w:r>
            <w:r w:rsidRPr="00F53240">
              <w:t xml:space="preserve"> restidsökning </w:t>
            </w:r>
            <w:r>
              <w:t>över åtgärdssnittet från nuläge 201</w:t>
            </w:r>
            <w:r w:rsidR="000E559C">
              <w:t>7</w:t>
            </w:r>
            <w:r>
              <w:t xml:space="preserve"> till prognosår 2040 i slutresultat [minuter]:</w:t>
            </w:r>
          </w:p>
        </w:tc>
        <w:tc>
          <w:tcPr>
            <w:tcW w:w="567" w:type="dxa"/>
            <w:tcBorders>
              <w:top w:val="nil"/>
              <w:left w:val="nil"/>
              <w:bottom w:val="nil"/>
              <w:right w:val="nil"/>
            </w:tcBorders>
            <w:shd w:val="clear" w:color="auto" w:fill="F2F2F2" w:themeFill="background1" w:themeFillShade="F2"/>
          </w:tcPr>
          <w:p w:rsidR="00AF0614" w:rsidRDefault="00AF0614" w:rsidP="00604AD6"/>
        </w:tc>
        <w:tc>
          <w:tcPr>
            <w:tcW w:w="4961" w:type="dxa"/>
            <w:tcBorders>
              <w:top w:val="nil"/>
              <w:left w:val="nil"/>
              <w:bottom w:val="nil"/>
              <w:right w:val="nil"/>
            </w:tcBorders>
            <w:shd w:val="clear" w:color="auto" w:fill="F2F2F2" w:themeFill="background1" w:themeFillShade="F2"/>
          </w:tcPr>
          <w:p w:rsidR="00AF0614" w:rsidRDefault="00AF0614" w:rsidP="00604AD6"/>
        </w:tc>
      </w:tr>
    </w:tbl>
    <w:p w:rsidR="00AF0614" w:rsidRDefault="00AF0614" w:rsidP="00AF0614">
      <w:pPr>
        <w:rPr>
          <w:rFonts w:asciiTheme="majorHAnsi" w:eastAsiaTheme="majorEastAsia" w:hAnsiTheme="majorHAnsi" w:cstheme="majorBidi"/>
          <w:b/>
          <w:bCs/>
          <w:sz w:val="36"/>
          <w:szCs w:val="28"/>
        </w:rPr>
      </w:pPr>
      <w:r>
        <w:br w:type="page"/>
      </w:r>
    </w:p>
    <w:p w:rsidR="00AF0614" w:rsidRDefault="00AF0614" w:rsidP="00AF0614">
      <w:pPr>
        <w:pStyle w:val="Rubrik1"/>
        <w:keepLines/>
        <w:spacing w:before="480" w:after="0" w:line="276" w:lineRule="auto"/>
        <w:ind w:left="720" w:hanging="360"/>
      </w:pPr>
      <w:r>
        <w:lastRenderedPageBreak/>
        <w:t>Genomför kalkyl</w:t>
      </w:r>
    </w:p>
    <w:p w:rsidR="00AF0614" w:rsidRDefault="00AF0614" w:rsidP="00AF0614">
      <w:pPr>
        <w:rPr>
          <w:rFonts w:asciiTheme="majorHAnsi" w:eastAsiaTheme="majorEastAsia" w:hAnsiTheme="majorHAnsi" w:cstheme="majorBidi"/>
          <w:b/>
          <w:bCs/>
          <w:sz w:val="36"/>
          <w:szCs w:val="28"/>
        </w:rPr>
      </w:pPr>
    </w:p>
    <w:p w:rsidR="00AF0614" w:rsidRDefault="00AF0614" w:rsidP="00AF0614">
      <w:pPr>
        <w:pStyle w:val="Rubrik2"/>
        <w:keepLines/>
        <w:numPr>
          <w:ilvl w:val="1"/>
          <w:numId w:val="0"/>
        </w:numPr>
        <w:spacing w:before="200" w:after="0" w:line="276" w:lineRule="auto"/>
        <w:ind w:left="780" w:hanging="420"/>
      </w:pPr>
      <w:r>
        <w:t>Restider från modell till kalkyl</w:t>
      </w:r>
      <w:r w:rsidRPr="000831DC">
        <w:rPr>
          <w:noProof/>
          <w:color w:val="FF0000"/>
        </w:rPr>
        <mc:AlternateContent>
          <mc:Choice Requires="wps">
            <w:drawing>
              <wp:anchor distT="0" distB="0" distL="114300" distR="114300" simplePos="0" relativeHeight="251670528" behindDoc="0" locked="0" layoutInCell="1" allowOverlap="1" wp14:anchorId="623C9BAE" wp14:editId="4A2D3F7F">
                <wp:simplePos x="0" y="0"/>
                <wp:positionH relativeFrom="column">
                  <wp:posOffset>-92710</wp:posOffset>
                </wp:positionH>
                <wp:positionV relativeFrom="paragraph">
                  <wp:posOffset>312420</wp:posOffset>
                </wp:positionV>
                <wp:extent cx="5760000" cy="723900"/>
                <wp:effectExtent l="0" t="0" r="12700" b="19050"/>
                <wp:wrapTopAndBottom/>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2390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Default="00604AD6" w:rsidP="00AF0614">
                            <w:pPr>
                              <w:spacing w:after="240" w:line="240" w:lineRule="auto"/>
                              <w:jc w:val="both"/>
                              <w:rPr>
                                <w:b/>
                                <w:i/>
                              </w:rPr>
                            </w:pPr>
                            <w:r w:rsidRPr="003F33C8">
                              <w:rPr>
                                <w:b/>
                                <w:i/>
                              </w:rPr>
                              <w:t>Rekommenda</w:t>
                            </w:r>
                            <w:r>
                              <w:rPr>
                                <w:b/>
                                <w:i/>
                              </w:rPr>
                              <w:t xml:space="preserve">tion för att gå från restider i modell till kalkyl: </w:t>
                            </w:r>
                          </w:p>
                          <w:p w:rsidR="00604AD6" w:rsidRDefault="00604AD6" w:rsidP="00AF0614">
                            <w:pPr>
                              <w:jc w:val="both"/>
                            </w:pPr>
                            <w:r>
                              <w:t xml:space="preserve">Se Bilaga – Hantering av </w:t>
                            </w:r>
                            <w:r w:rsidR="000A65F5">
                              <w:t>Excel</w:t>
                            </w:r>
                            <w:r>
                              <w:t>-ark: Beräkna Nytta Komplettera Kalkyl.</w:t>
                            </w:r>
                          </w:p>
                          <w:p w:rsidR="00604AD6" w:rsidRDefault="00604AD6" w:rsidP="00AF0614">
                            <w:pPr>
                              <w:jc w:val="both"/>
                            </w:pPr>
                          </w:p>
                          <w:p w:rsidR="00604AD6" w:rsidRPr="009C1ABB" w:rsidRDefault="00604AD6" w:rsidP="00AF0614">
                            <w:pPr>
                              <w:jc w:val="both"/>
                            </w:pPr>
                          </w:p>
                          <w:p w:rsidR="00604AD6" w:rsidRDefault="00604AD6" w:rsidP="00AF0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C9BAE" id="_x0000_s1042" type="#_x0000_t202" style="position:absolute;left:0;text-align:left;margin-left:-7.3pt;margin-top:24.6pt;width:453.5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" fillcolor="#d6e3bc [1302]" strokeweight="1.5pt">
                <v:fill opacity="25443f"/>
                <v:textbox>
                  <w:txbxContent>
                    <w:p w:rsidR="00604AD6" w:rsidRDefault="00604AD6" w:rsidP="00AF0614">
                      <w:pPr>
                        <w:spacing w:after="240" w:line="240" w:lineRule="auto"/>
                        <w:jc w:val="both"/>
                        <w:rPr>
                          <w:b/>
                          <w:i/>
                        </w:rPr>
                      </w:pPr>
                      <w:r w:rsidRPr="003F33C8">
                        <w:rPr>
                          <w:b/>
                          <w:i/>
                        </w:rPr>
                        <w:t>Rekommenda</w:t>
                      </w:r>
                      <w:r>
                        <w:rPr>
                          <w:b/>
                          <w:i/>
                        </w:rPr>
                        <w:t xml:space="preserve">tion för att gå från restider i modell till kalkyl: </w:t>
                      </w:r>
                    </w:p>
                    <w:p w:rsidR="00604AD6" w:rsidRDefault="00604AD6" w:rsidP="00AF0614">
                      <w:pPr>
                        <w:jc w:val="both"/>
                      </w:pPr>
                      <w:r>
                        <w:t xml:space="preserve">Se Bilaga – Hantering av </w:t>
                      </w:r>
                      <w:r w:rsidR="000A65F5">
                        <w:t>Excel</w:t>
                      </w:r>
                      <w:r>
                        <w:t>-ark: Beräkna Nytta Komplettera Kalkyl.</w:t>
                      </w:r>
                    </w:p>
                    <w:p w:rsidR="00604AD6" w:rsidRDefault="00604AD6" w:rsidP="00AF0614">
                      <w:pPr>
                        <w:jc w:val="both"/>
                      </w:pPr>
                    </w:p>
                    <w:p w:rsidR="00604AD6" w:rsidRPr="009C1ABB" w:rsidRDefault="00604AD6" w:rsidP="00AF0614">
                      <w:pPr>
                        <w:jc w:val="both"/>
                      </w:pPr>
                    </w:p>
                    <w:p w:rsidR="00604AD6" w:rsidRDefault="00604AD6" w:rsidP="00AF0614"/>
                  </w:txbxContent>
                </v:textbox>
                <w10:wrap type="topAndBottom"/>
              </v:shape>
            </w:pict>
          </mc:Fallback>
        </mc:AlternateContent>
      </w:r>
    </w:p>
    <w:p w:rsidR="00AF0614" w:rsidRDefault="00AF0614" w:rsidP="00AF0614">
      <w:pPr>
        <w:spacing w:line="240" w:lineRule="auto"/>
      </w:pPr>
    </w:p>
    <w:tbl>
      <w:tblPr>
        <w:tblStyle w:val="Tabellrutnt"/>
        <w:tblW w:w="6204" w:type="dxa"/>
        <w:shd w:val="clear" w:color="auto" w:fill="F2F2F2" w:themeFill="background1" w:themeFillShade="F2"/>
        <w:tblLayout w:type="fixed"/>
        <w:tblLook w:val="04A0" w:firstRow="1" w:lastRow="0" w:firstColumn="1" w:lastColumn="0" w:noHBand="0" w:noVBand="1"/>
      </w:tblPr>
      <w:tblGrid>
        <w:gridCol w:w="6204"/>
      </w:tblGrid>
      <w:tr w:rsidR="00AF0614" w:rsidTr="00604AD6">
        <w:trPr>
          <w:trHeight w:val="518"/>
        </w:trPr>
        <w:tc>
          <w:tcPr>
            <w:tcW w:w="6204" w:type="dxa"/>
            <w:tcBorders>
              <w:top w:val="nil"/>
              <w:left w:val="nil"/>
              <w:bottom w:val="nil"/>
              <w:right w:val="nil"/>
            </w:tcBorders>
            <w:shd w:val="clear" w:color="auto" w:fill="F2F2F2" w:themeFill="background1" w:themeFillShade="F2"/>
          </w:tcPr>
          <w:p w:rsidR="00AF0614" w:rsidRPr="007E6B0F" w:rsidRDefault="00AF0614" w:rsidP="00604AD6">
            <w:pPr>
              <w:rPr>
                <w:b/>
              </w:rPr>
            </w:pPr>
            <w:r w:rsidRPr="007E6B0F">
              <w:rPr>
                <w:b/>
              </w:rPr>
              <w:t>Bifoga ifyllt excel-ark: Beräkna Nytta Komplettera Kalkyl</w:t>
            </w:r>
          </w:p>
        </w:tc>
      </w:tr>
    </w:tbl>
    <w:p w:rsidR="00AF0614" w:rsidRPr="00557C8F" w:rsidRDefault="00AF0614" w:rsidP="00AF0614"/>
    <w:p w:rsidR="00AF0614" w:rsidRDefault="00AF0614" w:rsidP="00AF0614">
      <w:pPr>
        <w:pStyle w:val="Rubrik2"/>
        <w:keepLines/>
        <w:numPr>
          <w:ilvl w:val="1"/>
          <w:numId w:val="0"/>
        </w:numPr>
        <w:spacing w:before="200" w:after="0" w:line="276" w:lineRule="auto"/>
        <w:ind w:left="780" w:hanging="420"/>
      </w:pPr>
      <w:r>
        <w:rPr>
          <w:noProof/>
        </w:rPr>
        <mc:AlternateContent>
          <mc:Choice Requires="wps">
            <w:drawing>
              <wp:anchor distT="0" distB="0" distL="114300" distR="114300" simplePos="0" relativeHeight="251671552" behindDoc="0" locked="0" layoutInCell="1" allowOverlap="1" wp14:anchorId="44E9CA72" wp14:editId="5808530D">
                <wp:simplePos x="0" y="0"/>
                <wp:positionH relativeFrom="column">
                  <wp:posOffset>-92710</wp:posOffset>
                </wp:positionH>
                <wp:positionV relativeFrom="paragraph">
                  <wp:posOffset>349885</wp:posOffset>
                </wp:positionV>
                <wp:extent cx="5760000" cy="1092200"/>
                <wp:effectExtent l="0" t="0" r="12700" b="12700"/>
                <wp:wrapTopAndBottom/>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092200"/>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Pr="00712CDE" w:rsidRDefault="00604AD6" w:rsidP="00AF0614">
                            <w:pPr>
                              <w:rPr>
                                <w:i/>
                              </w:rPr>
                            </w:pPr>
                            <w:r w:rsidRPr="00712CDE">
                              <w:rPr>
                                <w:b/>
                                <w:i/>
                              </w:rPr>
                              <w:t>Rekommendation</w:t>
                            </w:r>
                            <w:r w:rsidRPr="00712CDE">
                              <w:rPr>
                                <w:i/>
                              </w:rPr>
                              <w:t xml:space="preserve"> för när</w:t>
                            </w:r>
                            <w:r>
                              <w:rPr>
                                <w:i/>
                              </w:rPr>
                              <w:t xml:space="preserve"> effekter utöver restidsvins</w:t>
                            </w:r>
                            <w:r w:rsidR="000A65F5">
                              <w:rPr>
                                <w:i/>
                              </w:rPr>
                              <w:t>t</w:t>
                            </w:r>
                            <w:r>
                              <w:rPr>
                                <w:i/>
                              </w:rPr>
                              <w:t>er</w:t>
                            </w:r>
                            <w:r w:rsidRPr="00712CDE">
                              <w:rPr>
                                <w:i/>
                              </w:rPr>
                              <w:t xml:space="preserve"> </w:t>
                            </w:r>
                            <w:r w:rsidRPr="00125BF2">
                              <w:rPr>
                                <w:b/>
                                <w:i/>
                              </w:rPr>
                              <w:t>inte</w:t>
                            </w:r>
                            <w:r>
                              <w:rPr>
                                <w:b/>
                                <w:i/>
                              </w:rPr>
                              <w:t xml:space="preserve"> </w:t>
                            </w:r>
                            <w:r>
                              <w:rPr>
                                <w:i/>
                              </w:rPr>
                              <w:t>behöver ingå i kalkyl:</w:t>
                            </w:r>
                          </w:p>
                          <w:p w:rsidR="00604AD6" w:rsidRPr="00683428" w:rsidRDefault="00604AD6" w:rsidP="00AF0614">
                            <w:pPr>
                              <w:pStyle w:val="Liststycke"/>
                              <w:numPr>
                                <w:ilvl w:val="0"/>
                                <w:numId w:val="15"/>
                              </w:numPr>
                              <w:jc w:val="both"/>
                            </w:pPr>
                            <w:r w:rsidRPr="00683428">
                              <w:t xml:space="preserve">Åtgärder avseende korsningsutformningar där korsningstypen inte förändras, exempelvis utformningsförändring av trafikplatser där vägval inte förändras. </w:t>
                            </w:r>
                          </w:p>
                          <w:p w:rsidR="00604AD6" w:rsidRDefault="00604AD6" w:rsidP="00AF0614">
                            <w:pPr>
                              <w:pStyle w:val="Liststycke"/>
                              <w:numPr>
                                <w:ilvl w:val="0"/>
                                <w:numId w:val="15"/>
                              </w:numPr>
                              <w:jc w:val="both"/>
                            </w:pPr>
                            <w:r w:rsidRPr="00683428">
                              <w:t>Åtgärder avseende trimningar av trafiksignaler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9CA72" id="_x0000_s1043" type="#_x0000_t202" style="position:absolute;left:0;text-align:left;margin-left:-7.3pt;margin-top:27.55pt;width:453.55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" fillcolor="#d6e3bc [1302]" strokeweight="1.5pt">
                <v:fill opacity="25443f"/>
                <v:textbox>
                  <w:txbxContent>
                    <w:p w:rsidR="00604AD6" w:rsidRPr="00712CDE" w:rsidRDefault="00604AD6" w:rsidP="00AF0614">
                      <w:pPr>
                        <w:rPr>
                          <w:i/>
                        </w:rPr>
                      </w:pPr>
                      <w:r w:rsidRPr="00712CDE">
                        <w:rPr>
                          <w:b/>
                          <w:i/>
                        </w:rPr>
                        <w:t>Rekommendation</w:t>
                      </w:r>
                      <w:r w:rsidRPr="00712CDE">
                        <w:rPr>
                          <w:i/>
                        </w:rPr>
                        <w:t xml:space="preserve"> för när</w:t>
                      </w:r>
                      <w:r>
                        <w:rPr>
                          <w:i/>
                        </w:rPr>
                        <w:t xml:space="preserve"> effekter utöver restidsvins</w:t>
                      </w:r>
                      <w:r w:rsidR="000A65F5">
                        <w:rPr>
                          <w:i/>
                        </w:rPr>
                        <w:t>t</w:t>
                      </w:r>
                      <w:r>
                        <w:rPr>
                          <w:i/>
                        </w:rPr>
                        <w:t>er</w:t>
                      </w:r>
                      <w:r w:rsidRPr="00712CDE">
                        <w:rPr>
                          <w:i/>
                        </w:rPr>
                        <w:t xml:space="preserve"> </w:t>
                      </w:r>
                      <w:r w:rsidRPr="00125BF2">
                        <w:rPr>
                          <w:b/>
                          <w:i/>
                        </w:rPr>
                        <w:t>inte</w:t>
                      </w:r>
                      <w:r>
                        <w:rPr>
                          <w:b/>
                          <w:i/>
                        </w:rPr>
                        <w:t xml:space="preserve"> </w:t>
                      </w:r>
                      <w:r>
                        <w:rPr>
                          <w:i/>
                        </w:rPr>
                        <w:t>behöver ingå i kalkyl:</w:t>
                      </w:r>
                    </w:p>
                    <w:p w:rsidR="00604AD6" w:rsidRPr="00683428" w:rsidRDefault="00604AD6" w:rsidP="00AF0614">
                      <w:pPr>
                        <w:pStyle w:val="Liststycke"/>
                        <w:numPr>
                          <w:ilvl w:val="0"/>
                          <w:numId w:val="15"/>
                        </w:numPr>
                        <w:jc w:val="both"/>
                      </w:pPr>
                      <w:r w:rsidRPr="00683428">
                        <w:t xml:space="preserve">Åtgärder avseende korsningsutformningar där korsningstypen inte förändras, exempelvis utformningsförändring av trafikplatser där vägval inte förändras. </w:t>
                      </w:r>
                    </w:p>
                    <w:p w:rsidR="00604AD6" w:rsidRDefault="00604AD6" w:rsidP="00AF0614">
                      <w:pPr>
                        <w:pStyle w:val="Liststycke"/>
                        <w:numPr>
                          <w:ilvl w:val="0"/>
                          <w:numId w:val="15"/>
                        </w:numPr>
                        <w:jc w:val="both"/>
                      </w:pPr>
                      <w:r w:rsidRPr="00683428">
                        <w:t>Åtgärder avseende trimningar av trafiksignaler</w:t>
                      </w:r>
                    </w:p>
                  </w:txbxContent>
                </v:textbox>
                <w10:wrap type="topAndBottom"/>
              </v:shape>
            </w:pict>
          </mc:Fallback>
        </mc:AlternateContent>
      </w:r>
      <w:r>
        <w:t>Effekter utöver restidsvinster</w:t>
      </w:r>
    </w:p>
    <w:p w:rsidR="00AF0614" w:rsidRDefault="00AF0614" w:rsidP="00AF0614">
      <w:pPr>
        <w:jc w:val="both"/>
      </w:pPr>
      <w:r>
        <w:rPr>
          <w:noProof/>
        </w:rPr>
        <mc:AlternateContent>
          <mc:Choice Requires="wps">
            <w:drawing>
              <wp:anchor distT="0" distB="0" distL="114300" distR="114300" simplePos="0" relativeHeight="251672576" behindDoc="0" locked="0" layoutInCell="1" allowOverlap="1" wp14:anchorId="5266F92E" wp14:editId="53724349">
                <wp:simplePos x="0" y="0"/>
                <wp:positionH relativeFrom="column">
                  <wp:posOffset>-92710</wp:posOffset>
                </wp:positionH>
                <wp:positionV relativeFrom="paragraph">
                  <wp:posOffset>1640205</wp:posOffset>
                </wp:positionV>
                <wp:extent cx="5760000" cy="2160905"/>
                <wp:effectExtent l="0" t="0" r="12700" b="10795"/>
                <wp:wrapTopAndBottom/>
                <wp:docPr id="29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160905"/>
                        </a:xfrm>
                        <a:prstGeom prst="rect">
                          <a:avLst/>
                        </a:prstGeom>
                        <a:solidFill>
                          <a:schemeClr val="accent3">
                            <a:lumMod val="40000"/>
                            <a:lumOff val="60000"/>
                            <a:alpha val="39000"/>
                          </a:schemeClr>
                        </a:solidFill>
                        <a:ln w="19050" cap="sq">
                          <a:solidFill>
                            <a:srgbClr val="000000"/>
                          </a:solidFill>
                          <a:round/>
                          <a:headEnd/>
                          <a:tailEnd/>
                        </a:ln>
                      </wps:spPr>
                      <wps:txbx>
                        <w:txbxContent>
                          <w:p w:rsidR="00604AD6" w:rsidRPr="00712CDE" w:rsidRDefault="00604AD6" w:rsidP="00AF0614">
                            <w:pPr>
                              <w:rPr>
                                <w:i/>
                              </w:rPr>
                            </w:pPr>
                            <w:r w:rsidRPr="00712CDE">
                              <w:rPr>
                                <w:b/>
                                <w:i/>
                              </w:rPr>
                              <w:t>Rekommendation</w:t>
                            </w:r>
                            <w:r w:rsidRPr="00712CDE">
                              <w:rPr>
                                <w:i/>
                              </w:rPr>
                              <w:t xml:space="preserve"> </w:t>
                            </w:r>
                            <w:r>
                              <w:rPr>
                                <w:i/>
                              </w:rPr>
                              <w:t>avseende val av verktyg för kalkyl av effekter utöver restidsvinster:</w:t>
                            </w:r>
                          </w:p>
                          <w:p w:rsidR="00604AD6" w:rsidRPr="00F8035A" w:rsidRDefault="00604AD6" w:rsidP="00AF0614">
                            <w:pPr>
                              <w:rPr>
                                <w:i/>
                              </w:rPr>
                            </w:pPr>
                            <w:r w:rsidRPr="00F8035A">
                              <w:rPr>
                                <w:i/>
                              </w:rPr>
                              <w:t>EVA</w:t>
                            </w:r>
                            <w:r>
                              <w:rPr>
                                <w:i/>
                              </w:rPr>
                              <w:t>:</w:t>
                            </w:r>
                          </w:p>
                          <w:p w:rsidR="00604AD6" w:rsidRDefault="00604AD6" w:rsidP="00AF0614">
                            <w:pPr>
                              <w:jc w:val="both"/>
                            </w:pPr>
                            <w:r>
                              <w:t xml:space="preserve">Eva modellen används framförallt för kvantifiering av nyttor där influensområdet är av begränsad karaktär. Modellen förutsätter även att efterfrågan är konstant mellan basvägnätet och utredningsvägnätet, dvs. ingen hantering av tillkommande/försvinnande trafik sker. </w:t>
                            </w:r>
                          </w:p>
                          <w:p w:rsidR="00604AD6" w:rsidRPr="00F8035A" w:rsidRDefault="00604AD6" w:rsidP="00AF0614">
                            <w:pPr>
                              <w:rPr>
                                <w:i/>
                              </w:rPr>
                            </w:pPr>
                            <w:r w:rsidRPr="00F8035A">
                              <w:rPr>
                                <w:i/>
                              </w:rPr>
                              <w:t>Samkalk</w:t>
                            </w:r>
                            <w:r>
                              <w:rPr>
                                <w:i/>
                              </w:rPr>
                              <w:t>:</w:t>
                            </w:r>
                          </w:p>
                          <w:p w:rsidR="00604AD6" w:rsidRDefault="00604AD6" w:rsidP="00AF0614">
                            <w:pPr>
                              <w:jc w:val="both"/>
                            </w:pPr>
                            <w:r>
                              <w:t xml:space="preserve">Samkalkmodellen används för kvantifiering av nyttor i större nätverk/influensområden där åtgärden förväntas kunna ha påverkan på reseefterfrågan. Modellen hanterar inte bara nyttor för biltrafik utan fångar även nyttor för kollektivtrafik. </w:t>
                            </w:r>
                          </w:p>
                          <w:p w:rsidR="00604AD6" w:rsidRDefault="00604AD6" w:rsidP="00AF0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6F92E" id="_x0000_s1044" type="#_x0000_t202" style="position:absolute;left:0;text-align:left;margin-left:-7.3pt;margin-top:129.15pt;width:453.55pt;height:17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" fillcolor="#d6e3bc [1302]" strokeweight="1.5pt">
                <v:fill opacity="25443f"/>
                <v:stroke joinstyle="round" endcap="square"/>
                <v:textbox>
                  <w:txbxContent>
                    <w:p w:rsidR="00604AD6" w:rsidRPr="00712CDE" w:rsidRDefault="00604AD6" w:rsidP="00AF0614">
                      <w:pPr>
                        <w:rPr>
                          <w:i/>
                        </w:rPr>
                      </w:pPr>
                      <w:r w:rsidRPr="00712CDE">
                        <w:rPr>
                          <w:b/>
                          <w:i/>
                        </w:rPr>
                        <w:t>Rekommendation</w:t>
                      </w:r>
                      <w:r w:rsidRPr="00712CDE">
                        <w:rPr>
                          <w:i/>
                        </w:rPr>
                        <w:t xml:space="preserve"> </w:t>
                      </w:r>
                      <w:r>
                        <w:rPr>
                          <w:i/>
                        </w:rPr>
                        <w:t>avseende val av verktyg för kalkyl av effekter utöver restidsvinster:</w:t>
                      </w:r>
                    </w:p>
                    <w:p w:rsidR="00604AD6" w:rsidRPr="00F8035A" w:rsidRDefault="00604AD6" w:rsidP="00AF0614">
                      <w:pPr>
                        <w:rPr>
                          <w:i/>
                        </w:rPr>
                      </w:pPr>
                      <w:r w:rsidRPr="00F8035A">
                        <w:rPr>
                          <w:i/>
                        </w:rPr>
                        <w:t>EVA</w:t>
                      </w:r>
                      <w:r>
                        <w:rPr>
                          <w:i/>
                        </w:rPr>
                        <w:t>:</w:t>
                      </w:r>
                    </w:p>
                    <w:p w:rsidR="00604AD6" w:rsidRDefault="00604AD6" w:rsidP="00AF0614">
                      <w:pPr>
                        <w:jc w:val="both"/>
                      </w:pPr>
                      <w:r>
                        <w:t xml:space="preserve">Eva modellen används framförallt för kvantifiering av nyttor där influensområdet är av begränsad karaktär. Modellen förutsätter även att efterfrågan är konstant mellan basvägnätet och utredningsvägnätet, dvs. ingen hantering av tillkommande/försvinnande trafik sker. </w:t>
                      </w:r>
                    </w:p>
                    <w:p w:rsidR="00604AD6" w:rsidRPr="00F8035A" w:rsidRDefault="00604AD6" w:rsidP="00AF0614">
                      <w:pPr>
                        <w:rPr>
                          <w:i/>
                        </w:rPr>
                      </w:pPr>
                      <w:r w:rsidRPr="00F8035A">
                        <w:rPr>
                          <w:i/>
                        </w:rPr>
                        <w:t>Samkalk</w:t>
                      </w:r>
                      <w:r>
                        <w:rPr>
                          <w:i/>
                        </w:rPr>
                        <w:t>:</w:t>
                      </w:r>
                    </w:p>
                    <w:p w:rsidR="00604AD6" w:rsidRDefault="00604AD6" w:rsidP="00AF0614">
                      <w:pPr>
                        <w:jc w:val="both"/>
                      </w:pPr>
                      <w:r>
                        <w:t xml:space="preserve">Samkalkmodellen används för kvantifiering av nyttor i större nätverk/influensområden där åtgärden förväntas kunna ha påverkan på reseefterfrågan. Modellen hanterar inte bara nyttor för biltrafik utan fångar även nyttor för kollektivtrafik. </w:t>
                      </w:r>
                    </w:p>
                    <w:p w:rsidR="00604AD6" w:rsidRDefault="00604AD6" w:rsidP="00AF0614"/>
                  </w:txbxContent>
                </v:textbox>
                <w10:wrap type="topAndBottom"/>
              </v:shape>
            </w:pict>
          </mc:Fallback>
        </mc:AlternateContent>
      </w:r>
      <w:r>
        <w:t xml:space="preserve"> </w:t>
      </w:r>
    </w:p>
    <w:p w:rsidR="00AF0614" w:rsidRDefault="00AF0614" w:rsidP="00AF0614">
      <w:pPr>
        <w:pStyle w:val="Rubrik3"/>
      </w:pPr>
    </w:p>
    <w:p w:rsidR="00AF0614" w:rsidRPr="006562F7" w:rsidRDefault="00AF0614" w:rsidP="00AF0614">
      <w:pPr>
        <w:jc w:val="both"/>
      </w:pPr>
    </w:p>
    <w:p w:rsidR="00AF0614" w:rsidRDefault="000A65F5" w:rsidP="00AF0614">
      <w:pPr>
        <w:pStyle w:val="Rubrik2"/>
        <w:keepLines/>
        <w:numPr>
          <w:ilvl w:val="1"/>
          <w:numId w:val="0"/>
        </w:numPr>
        <w:spacing w:before="200" w:after="0" w:line="276" w:lineRule="auto"/>
        <w:ind w:left="780" w:hanging="420"/>
      </w:pPr>
      <w:r w:rsidRPr="00712CDE">
        <w:rPr>
          <w:noProof/>
          <w:color w:val="FF0000"/>
        </w:rPr>
        <w:lastRenderedPageBreak/>
        <mc:AlternateContent>
          <mc:Choice Requires="wps">
            <w:drawing>
              <wp:anchor distT="0" distB="0" distL="114300" distR="114300" simplePos="0" relativeHeight="251666432" behindDoc="0" locked="0" layoutInCell="1" allowOverlap="1" wp14:anchorId="618C1EBC" wp14:editId="5783FC9E">
                <wp:simplePos x="0" y="0"/>
                <wp:positionH relativeFrom="column">
                  <wp:posOffset>14605</wp:posOffset>
                </wp:positionH>
                <wp:positionV relativeFrom="paragraph">
                  <wp:posOffset>424815</wp:posOffset>
                </wp:positionV>
                <wp:extent cx="5759450" cy="4585335"/>
                <wp:effectExtent l="0" t="0" r="12700" b="24765"/>
                <wp:wrapTopAndBottom/>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585335"/>
                        </a:xfrm>
                        <a:prstGeom prst="rect">
                          <a:avLst/>
                        </a:prstGeom>
                        <a:solidFill>
                          <a:schemeClr val="accent3">
                            <a:lumMod val="40000"/>
                            <a:lumOff val="60000"/>
                            <a:alpha val="39000"/>
                          </a:schemeClr>
                        </a:solidFill>
                        <a:ln w="19050">
                          <a:solidFill>
                            <a:srgbClr val="000000"/>
                          </a:solidFill>
                          <a:miter lim="800000"/>
                          <a:headEnd/>
                          <a:tailEnd/>
                        </a:ln>
                      </wps:spPr>
                      <wps:txbx>
                        <w:txbxContent>
                          <w:p w:rsidR="00604AD6" w:rsidRDefault="00604AD6" w:rsidP="00AF0614">
                            <w:pPr>
                              <w:rPr>
                                <w:i/>
                              </w:rPr>
                            </w:pPr>
                            <w:r w:rsidRPr="00B045D0">
                              <w:rPr>
                                <w:b/>
                                <w:i/>
                              </w:rPr>
                              <w:t>Rekommendation</w:t>
                            </w:r>
                            <w:r>
                              <w:rPr>
                                <w:b/>
                                <w:i/>
                              </w:rPr>
                              <w:t xml:space="preserve">er </w:t>
                            </w:r>
                            <w:r w:rsidRPr="00D91508">
                              <w:rPr>
                                <w:i/>
                              </w:rPr>
                              <w:t>kring</w:t>
                            </w:r>
                            <w:r>
                              <w:rPr>
                                <w:b/>
                                <w:i/>
                              </w:rPr>
                              <w:t xml:space="preserve"> </w:t>
                            </w:r>
                            <w:r>
                              <w:rPr>
                                <w:i/>
                              </w:rPr>
                              <w:t>lämplig känslighetsanalyser:</w:t>
                            </w:r>
                          </w:p>
                          <w:p w:rsidR="00604AD6" w:rsidRDefault="00604AD6" w:rsidP="00AF0614">
                            <w:pPr>
                              <w:pStyle w:val="Liststycke"/>
                              <w:numPr>
                                <w:ilvl w:val="0"/>
                                <w:numId w:val="16"/>
                              </w:numPr>
                              <w:spacing w:after="0"/>
                            </w:pPr>
                            <w:r>
                              <w:t xml:space="preserve">Följ riktlinjer kring känslighetsanalyser i ASEK </w:t>
                            </w:r>
                            <w:r w:rsidR="000E559C">
                              <w:t>7.1</w:t>
                            </w:r>
                            <w:r>
                              <w:t xml:space="preserve"> för alla projekt med investeringskostnad om minst 200 mnkr.</w:t>
                            </w:r>
                          </w:p>
                          <w:p w:rsidR="00604AD6" w:rsidRPr="00CA0D58" w:rsidRDefault="00604AD6" w:rsidP="00AF0614">
                            <w:pPr>
                              <w:ind w:left="360"/>
                            </w:pPr>
                            <w:r>
                              <w:t xml:space="preserve">Om investeringskostnaden är lägre än 200 mnkr kan känslighetsanalyser ändå vara aktuellt ifall osäkerhet råder kring förutsättningar och detta bedöms kunna ha betydande påverkan på kalkylresultatet. Två kategorier då känslighetsanalyser är intressanta har identifierats:  </w:t>
                            </w:r>
                          </w:p>
                          <w:p w:rsidR="00604AD6" w:rsidRDefault="00604AD6" w:rsidP="00AF0614">
                            <w:pPr>
                              <w:rPr>
                                <w:b/>
                              </w:rPr>
                            </w:pPr>
                          </w:p>
                          <w:p w:rsidR="00604AD6" w:rsidRPr="00220EE6" w:rsidRDefault="00604AD6" w:rsidP="00AF0614">
                            <w:pPr>
                              <w:pStyle w:val="Liststycke"/>
                              <w:numPr>
                                <w:ilvl w:val="0"/>
                                <w:numId w:val="16"/>
                              </w:numPr>
                              <w:spacing w:after="0"/>
                            </w:pPr>
                            <w:r w:rsidRPr="00220EE6">
                              <w:t>Tillkommande/Försvinnande trafik</w:t>
                            </w:r>
                          </w:p>
                          <w:p w:rsidR="00604AD6" w:rsidRPr="00B045D0" w:rsidRDefault="00604AD6" w:rsidP="00AF0614">
                            <w:pPr>
                              <w:pStyle w:val="Liststycke"/>
                              <w:spacing w:after="0"/>
                            </w:pPr>
                            <w:r w:rsidRPr="00B045D0">
                              <w:t xml:space="preserve">För åtgärder </w:t>
                            </w:r>
                            <w:r>
                              <w:t>med</w:t>
                            </w:r>
                            <w:r w:rsidRPr="00B045D0">
                              <w:t xml:space="preserve"> tillkommande eller försvinnande trafik rekommenderas att efterfrågan för jämförelsealternativet används även för analys av utredningsalternativet. Det kan dock i dessa fall vara relevant att genomföra känslighetsanalyser för: </w:t>
                            </w:r>
                          </w:p>
                          <w:p w:rsidR="00604AD6" w:rsidRPr="00B045D0" w:rsidRDefault="00604AD6" w:rsidP="00AF0614">
                            <w:pPr>
                              <w:pStyle w:val="Liststycke"/>
                              <w:numPr>
                                <w:ilvl w:val="1"/>
                                <w:numId w:val="15"/>
                              </w:numPr>
                              <w:jc w:val="both"/>
                            </w:pPr>
                            <w:r w:rsidRPr="00B045D0">
                              <w:t>Utredningsalternativets efterfrågan i JA &amp; UA</w:t>
                            </w:r>
                          </w:p>
                          <w:p w:rsidR="00604AD6" w:rsidRDefault="00604AD6" w:rsidP="00AF0614">
                            <w:pPr>
                              <w:pStyle w:val="Liststycke"/>
                              <w:numPr>
                                <w:ilvl w:val="1"/>
                                <w:numId w:val="15"/>
                              </w:numPr>
                              <w:jc w:val="both"/>
                            </w:pPr>
                            <w:r w:rsidRPr="00B045D0">
                              <w:t xml:space="preserve">Jämförelsealternativets efterfrågan i JA och Utredningsalternativets efterfrågan i UA. </w:t>
                            </w:r>
                          </w:p>
                          <w:p w:rsidR="00604AD6" w:rsidRPr="00220EE6" w:rsidRDefault="00604AD6" w:rsidP="00AF0614">
                            <w:pPr>
                              <w:pStyle w:val="Liststycke"/>
                              <w:numPr>
                                <w:ilvl w:val="0"/>
                                <w:numId w:val="16"/>
                              </w:numPr>
                              <w:spacing w:after="0"/>
                            </w:pPr>
                            <w:r>
                              <w:t>Betydande</w:t>
                            </w:r>
                            <w:r w:rsidRPr="00220EE6">
                              <w:t xml:space="preserve"> trängsel i nätet</w:t>
                            </w:r>
                          </w:p>
                          <w:p w:rsidR="00604AD6" w:rsidRDefault="00604AD6" w:rsidP="00AF0614">
                            <w:pPr>
                              <w:pStyle w:val="Liststycke"/>
                              <w:spacing w:after="0"/>
                            </w:pPr>
                            <w:r>
                              <w:t>Då nätet är högt belastat med mycket trängsel är resultaten sannolikt känsligare för förändringar. Tips på lämpliga känslighetsanalyser är:</w:t>
                            </w:r>
                          </w:p>
                          <w:p w:rsidR="00604AD6" w:rsidRPr="00B045D0" w:rsidRDefault="003F4AEB" w:rsidP="00AF0614">
                            <w:pPr>
                              <w:pStyle w:val="Liststycke"/>
                              <w:numPr>
                                <w:ilvl w:val="1"/>
                                <w:numId w:val="15"/>
                              </w:numPr>
                              <w:jc w:val="both"/>
                            </w:pPr>
                            <w:r>
                              <w:t>Tids</w:t>
                            </w:r>
                            <w:r w:rsidR="00643C80">
                              <w:t>in</w:t>
                            </w:r>
                            <w:r>
                              <w:t>delning</w:t>
                            </w:r>
                            <w:r w:rsidR="00604AD6">
                              <w:t>: jämn fördelning under maxtimme jämfört med antagen variation</w:t>
                            </w:r>
                          </w:p>
                          <w:p w:rsidR="00604AD6" w:rsidRPr="00B045D0" w:rsidRDefault="00604AD6" w:rsidP="00AF0614">
                            <w:pPr>
                              <w:pStyle w:val="Liststycke"/>
                              <w:numPr>
                                <w:ilvl w:val="1"/>
                                <w:numId w:val="15"/>
                              </w:numPr>
                              <w:jc w:val="both"/>
                            </w:pPr>
                            <w:r>
                              <w:t>Reseefterfrågan för prognosår 2040: +/- 10 % jämfört med grundprognos</w:t>
                            </w:r>
                          </w:p>
                          <w:p w:rsidR="00604AD6" w:rsidRDefault="00604AD6" w:rsidP="00AF0614">
                            <w:pPr>
                              <w:pStyle w:val="Liststycke"/>
                              <w:numPr>
                                <w:ilvl w:val="1"/>
                                <w:numId w:val="15"/>
                              </w:numPr>
                              <w:jc w:val="both"/>
                            </w:pPr>
                            <w:r>
                              <w:t>Jämförelsealternativets utformning för prognosår 2040</w:t>
                            </w:r>
                          </w:p>
                          <w:p w:rsidR="00604AD6" w:rsidRPr="00B045D0" w:rsidRDefault="00604AD6" w:rsidP="00AF0614">
                            <w:pPr>
                              <w:pStyle w:val="Liststycke"/>
                              <w:ind w:left="1440"/>
                              <w:jc w:val="both"/>
                            </w:pPr>
                            <w:r>
                              <w:t>Exempelvis kompletterande med mindre kapacitetshöjande åtgärder vid identifierade flaskhalsar.</w:t>
                            </w:r>
                          </w:p>
                          <w:p w:rsidR="00604AD6" w:rsidRDefault="00604AD6" w:rsidP="00AF0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C1EBC" id="_x0000_s1045" type="#_x0000_t202" style="position:absolute;left:0;text-align:left;margin-left:1.15pt;margin-top:33.45pt;width:453.5pt;height:36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" fillcolor="#d6e3bc [1302]" strokeweight="1.5pt">
                <v:fill opacity="25443f"/>
                <v:textbox>
                  <w:txbxContent>
                    <w:p w:rsidR="00604AD6" w:rsidRDefault="00604AD6" w:rsidP="00AF0614">
                      <w:pPr>
                        <w:rPr>
                          <w:i/>
                        </w:rPr>
                      </w:pPr>
                      <w:r w:rsidRPr="00B045D0">
                        <w:rPr>
                          <w:b/>
                          <w:i/>
                        </w:rPr>
                        <w:t>Rekommendation</w:t>
                      </w:r>
                      <w:r>
                        <w:rPr>
                          <w:b/>
                          <w:i/>
                        </w:rPr>
                        <w:t xml:space="preserve">er </w:t>
                      </w:r>
                      <w:r w:rsidRPr="00D91508">
                        <w:rPr>
                          <w:i/>
                        </w:rPr>
                        <w:t>kring</w:t>
                      </w:r>
                      <w:r>
                        <w:rPr>
                          <w:b/>
                          <w:i/>
                        </w:rPr>
                        <w:t xml:space="preserve"> </w:t>
                      </w:r>
                      <w:r>
                        <w:rPr>
                          <w:i/>
                        </w:rPr>
                        <w:t>lämplig känslighetsanalyser:</w:t>
                      </w:r>
                    </w:p>
                    <w:p w:rsidR="00604AD6" w:rsidRDefault="00604AD6" w:rsidP="00AF0614">
                      <w:pPr>
                        <w:pStyle w:val="Liststycke"/>
                        <w:numPr>
                          <w:ilvl w:val="0"/>
                          <w:numId w:val="16"/>
                        </w:numPr>
                        <w:spacing w:after="0"/>
                      </w:pPr>
                      <w:r>
                        <w:t xml:space="preserve">Följ riktlinjer kring känslighetsanalyser i ASEK </w:t>
                      </w:r>
                      <w:r w:rsidR="000E559C">
                        <w:t>7.1</w:t>
                      </w:r>
                      <w:r>
                        <w:t xml:space="preserve"> för alla projekt med investeringskostnad om minst 200 mnkr.</w:t>
                      </w:r>
                    </w:p>
                    <w:p w:rsidR="00604AD6" w:rsidRPr="00CA0D58" w:rsidRDefault="00604AD6" w:rsidP="00AF0614">
                      <w:pPr>
                        <w:ind w:left="360"/>
                      </w:pPr>
                      <w:r>
                        <w:t xml:space="preserve">Om investeringskostnaden är lägre än 200 mnkr kan känslighetsanalyser ändå vara aktuellt ifall osäkerhet råder kring förutsättningar och detta bedöms kunna ha betydande påverkan på kalkylresultatet. Två kategorier då känslighetsanalyser är intressanta har identifierats:  </w:t>
                      </w:r>
                    </w:p>
                    <w:p w:rsidR="00604AD6" w:rsidRDefault="00604AD6" w:rsidP="00AF0614">
                      <w:pPr>
                        <w:rPr>
                          <w:b/>
                        </w:rPr>
                      </w:pPr>
                    </w:p>
                    <w:p w:rsidR="00604AD6" w:rsidRPr="00220EE6" w:rsidRDefault="00604AD6" w:rsidP="00AF0614">
                      <w:pPr>
                        <w:pStyle w:val="Liststycke"/>
                        <w:numPr>
                          <w:ilvl w:val="0"/>
                          <w:numId w:val="16"/>
                        </w:numPr>
                        <w:spacing w:after="0"/>
                      </w:pPr>
                      <w:r w:rsidRPr="00220EE6">
                        <w:t>Tillkommande/Försvinnande trafik</w:t>
                      </w:r>
                    </w:p>
                    <w:p w:rsidR="00604AD6" w:rsidRPr="00B045D0" w:rsidRDefault="00604AD6" w:rsidP="00AF0614">
                      <w:pPr>
                        <w:pStyle w:val="Liststycke"/>
                        <w:spacing w:after="0"/>
                      </w:pPr>
                      <w:r w:rsidRPr="00B045D0">
                        <w:t xml:space="preserve">För åtgärder </w:t>
                      </w:r>
                      <w:r>
                        <w:t>med</w:t>
                      </w:r>
                      <w:r w:rsidRPr="00B045D0">
                        <w:t xml:space="preserve"> tillkommande eller försvinnande trafik rekommenderas att efterfrågan för jämförelsealternativet används även för analys av utredningsalternativet. Det kan dock i dessa fall vara relevant att genomföra känslighetsanalyser för: </w:t>
                      </w:r>
                    </w:p>
                    <w:p w:rsidR="00604AD6" w:rsidRPr="00B045D0" w:rsidRDefault="00604AD6" w:rsidP="00AF0614">
                      <w:pPr>
                        <w:pStyle w:val="Liststycke"/>
                        <w:numPr>
                          <w:ilvl w:val="1"/>
                          <w:numId w:val="15"/>
                        </w:numPr>
                        <w:jc w:val="both"/>
                      </w:pPr>
                      <w:r w:rsidRPr="00B045D0">
                        <w:t>Utredningsalternativets efterfrågan i JA &amp; UA</w:t>
                      </w:r>
                    </w:p>
                    <w:p w:rsidR="00604AD6" w:rsidRDefault="00604AD6" w:rsidP="00AF0614">
                      <w:pPr>
                        <w:pStyle w:val="Liststycke"/>
                        <w:numPr>
                          <w:ilvl w:val="1"/>
                          <w:numId w:val="15"/>
                        </w:numPr>
                        <w:jc w:val="both"/>
                      </w:pPr>
                      <w:r w:rsidRPr="00B045D0">
                        <w:t xml:space="preserve">Jämförelsealternativets efterfrågan i JA och Utredningsalternativets efterfrågan i UA. </w:t>
                      </w:r>
                    </w:p>
                    <w:p w:rsidR="00604AD6" w:rsidRPr="00220EE6" w:rsidRDefault="00604AD6" w:rsidP="00AF0614">
                      <w:pPr>
                        <w:pStyle w:val="Liststycke"/>
                        <w:numPr>
                          <w:ilvl w:val="0"/>
                          <w:numId w:val="16"/>
                        </w:numPr>
                        <w:spacing w:after="0"/>
                      </w:pPr>
                      <w:r>
                        <w:t>Betydande</w:t>
                      </w:r>
                      <w:r w:rsidRPr="00220EE6">
                        <w:t xml:space="preserve"> trängsel i nätet</w:t>
                      </w:r>
                    </w:p>
                    <w:p w:rsidR="00604AD6" w:rsidRDefault="00604AD6" w:rsidP="00AF0614">
                      <w:pPr>
                        <w:pStyle w:val="Liststycke"/>
                        <w:spacing w:after="0"/>
                      </w:pPr>
                      <w:r>
                        <w:t>Då nätet är högt belastat med mycket trängsel är resultaten sannolikt känsligare för förändringar. Tips på lämpliga känslighetsanalyser är:</w:t>
                      </w:r>
                    </w:p>
                    <w:p w:rsidR="00604AD6" w:rsidRPr="00B045D0" w:rsidRDefault="003F4AEB" w:rsidP="00AF0614">
                      <w:pPr>
                        <w:pStyle w:val="Liststycke"/>
                        <w:numPr>
                          <w:ilvl w:val="1"/>
                          <w:numId w:val="15"/>
                        </w:numPr>
                        <w:jc w:val="both"/>
                      </w:pPr>
                      <w:r>
                        <w:t>Tids</w:t>
                      </w:r>
                      <w:r w:rsidR="00643C80">
                        <w:t>in</w:t>
                      </w:r>
                      <w:r>
                        <w:t>delning</w:t>
                      </w:r>
                      <w:r w:rsidR="00604AD6">
                        <w:t>: jämn fördelning under maxtimme jämfört med antagen variation</w:t>
                      </w:r>
                    </w:p>
                    <w:p w:rsidR="00604AD6" w:rsidRPr="00B045D0" w:rsidRDefault="00604AD6" w:rsidP="00AF0614">
                      <w:pPr>
                        <w:pStyle w:val="Liststycke"/>
                        <w:numPr>
                          <w:ilvl w:val="1"/>
                          <w:numId w:val="15"/>
                        </w:numPr>
                        <w:jc w:val="both"/>
                      </w:pPr>
                      <w:r>
                        <w:t>Reseefterfrågan för prognosår 2040: +/- 10 % jämfört med grundprognos</w:t>
                      </w:r>
                    </w:p>
                    <w:p w:rsidR="00604AD6" w:rsidRDefault="00604AD6" w:rsidP="00AF0614">
                      <w:pPr>
                        <w:pStyle w:val="Liststycke"/>
                        <w:numPr>
                          <w:ilvl w:val="1"/>
                          <w:numId w:val="15"/>
                        </w:numPr>
                        <w:jc w:val="both"/>
                      </w:pPr>
                      <w:r>
                        <w:t>Jämförelsealternativets utformning för prognosår 2040</w:t>
                      </w:r>
                    </w:p>
                    <w:p w:rsidR="00604AD6" w:rsidRPr="00B045D0" w:rsidRDefault="00604AD6" w:rsidP="00AF0614">
                      <w:pPr>
                        <w:pStyle w:val="Liststycke"/>
                        <w:ind w:left="1440"/>
                        <w:jc w:val="both"/>
                      </w:pPr>
                      <w:r>
                        <w:t>Exempelvis kompletterande med mindre kapacitetshöjande åtgärder vid identifierade flaskhalsar.</w:t>
                      </w:r>
                    </w:p>
                    <w:p w:rsidR="00604AD6" w:rsidRDefault="00604AD6" w:rsidP="00AF0614"/>
                  </w:txbxContent>
                </v:textbox>
                <w10:wrap type="topAndBottom"/>
              </v:shape>
            </w:pict>
          </mc:Fallback>
        </mc:AlternateContent>
      </w:r>
      <w:r w:rsidR="00AF0614" w:rsidRPr="00150D70">
        <w:t>Känslighetsanalyser</w:t>
      </w:r>
    </w:p>
    <w:p w:rsidR="000E559C" w:rsidRDefault="00AF0614" w:rsidP="00AF0614">
      <w:pPr>
        <w:jc w:val="both"/>
      </w:pPr>
      <w:r>
        <w:t xml:space="preserve"> </w:t>
      </w:r>
    </w:p>
    <w:p w:rsidR="000E559C" w:rsidRDefault="000E559C" w:rsidP="000E559C">
      <w:pPr>
        <w:pStyle w:val="Brdtext"/>
      </w:pPr>
      <w:r>
        <w:br w:type="page"/>
      </w:r>
    </w:p>
    <w:tbl>
      <w:tblPr>
        <w:tblStyle w:val="Tabellrutnt"/>
        <w:tblpPr w:leftFromText="141" w:rightFromText="141" w:vertAnchor="page" w:horzAnchor="margin" w:tblpY="2215"/>
        <w:tblW w:w="9039" w:type="dxa"/>
        <w:shd w:val="clear" w:color="auto" w:fill="F2F2F2" w:themeFill="background1" w:themeFillShade="F2"/>
        <w:tblLayout w:type="fixed"/>
        <w:tblLook w:val="04A0" w:firstRow="1" w:lastRow="0" w:firstColumn="1" w:lastColumn="0" w:noHBand="0" w:noVBand="1"/>
      </w:tblPr>
      <w:tblGrid>
        <w:gridCol w:w="3827"/>
        <w:gridCol w:w="567"/>
        <w:gridCol w:w="4645"/>
      </w:tblGrid>
      <w:tr w:rsidR="000E559C" w:rsidTr="000E559C">
        <w:trPr>
          <w:trHeight w:val="854"/>
        </w:trPr>
        <w:tc>
          <w:tcPr>
            <w:tcW w:w="3827" w:type="dxa"/>
            <w:tcBorders>
              <w:top w:val="nil"/>
              <w:left w:val="nil"/>
              <w:bottom w:val="nil"/>
              <w:right w:val="nil"/>
            </w:tcBorders>
            <w:shd w:val="clear" w:color="auto" w:fill="F2F2F2" w:themeFill="background1" w:themeFillShade="F2"/>
          </w:tcPr>
          <w:p w:rsidR="000E559C" w:rsidRDefault="000E559C" w:rsidP="000E559C">
            <w:r>
              <w:lastRenderedPageBreak/>
              <w:t>Har effekter utöver restidsvinster inkluderats i kalkyl?</w:t>
            </w:r>
          </w:p>
        </w:tc>
        <w:tc>
          <w:tcPr>
            <w:tcW w:w="567" w:type="dxa"/>
            <w:tcBorders>
              <w:top w:val="nil"/>
              <w:left w:val="nil"/>
              <w:bottom w:val="nil"/>
              <w:right w:val="nil"/>
            </w:tcBorders>
            <w:shd w:val="clear" w:color="auto" w:fill="F2F2F2" w:themeFill="background1" w:themeFillShade="F2"/>
          </w:tcPr>
          <w:sdt>
            <w:sdtPr>
              <w:id w:val="-1155758619"/>
              <w14:checkbox>
                <w14:checked w14:val="0"/>
                <w14:checkedState w14:val="2612" w14:font="MS Gothic"/>
                <w14:uncheckedState w14:val="2610" w14:font="MS Gothic"/>
              </w14:checkbox>
            </w:sdtPr>
            <w:sdtContent>
              <w:p w:rsidR="000E559C" w:rsidRDefault="000E559C" w:rsidP="000E559C">
                <w:r>
                  <w:rPr>
                    <w:rFonts w:ascii="MS Gothic" w:eastAsia="MS Gothic" w:hAnsi="MS Gothic" w:hint="eastAsia"/>
                  </w:rPr>
                  <w:t>☐</w:t>
                </w:r>
              </w:p>
            </w:sdtContent>
          </w:sdt>
          <w:p w:rsidR="000E559C" w:rsidRDefault="00910BF2" w:rsidP="000E559C">
            <w:sdt>
              <w:sdtPr>
                <w:id w:val="-145515089"/>
                <w14:checkbox>
                  <w14:checked w14:val="0"/>
                  <w14:checkedState w14:val="2612" w14:font="MS Gothic"/>
                  <w14:uncheckedState w14:val="2610" w14:font="MS Gothic"/>
                </w14:checkbox>
              </w:sdtPr>
              <w:sdtContent>
                <w:r w:rsidR="000E559C">
                  <w:rPr>
                    <w:rFonts w:ascii="MS Gothic" w:eastAsia="MS Gothic" w:hAnsi="MS Gothic" w:hint="eastAsia"/>
                  </w:rPr>
                  <w:t>☐</w:t>
                </w:r>
              </w:sdtContent>
            </w:sdt>
          </w:p>
        </w:tc>
        <w:tc>
          <w:tcPr>
            <w:tcW w:w="4645" w:type="dxa"/>
            <w:tcBorders>
              <w:top w:val="nil"/>
              <w:left w:val="nil"/>
              <w:bottom w:val="nil"/>
              <w:right w:val="nil"/>
            </w:tcBorders>
            <w:shd w:val="clear" w:color="auto" w:fill="F2F2F2" w:themeFill="background1" w:themeFillShade="F2"/>
          </w:tcPr>
          <w:p w:rsidR="000E559C" w:rsidRPr="00D01553" w:rsidRDefault="000E559C" w:rsidP="000E559C">
            <w:r>
              <w:t>Ja</w:t>
            </w:r>
          </w:p>
          <w:p w:rsidR="000E559C" w:rsidRDefault="000E559C" w:rsidP="000E559C">
            <w:r>
              <w:t>Nej</w:t>
            </w:r>
          </w:p>
        </w:tc>
      </w:tr>
      <w:tr w:rsidR="000E559C" w:rsidTr="000E559C">
        <w:trPr>
          <w:trHeight w:val="725"/>
        </w:trPr>
        <w:tc>
          <w:tcPr>
            <w:tcW w:w="3827" w:type="dxa"/>
            <w:tcBorders>
              <w:top w:val="nil"/>
              <w:left w:val="nil"/>
              <w:bottom w:val="nil"/>
              <w:right w:val="nil"/>
            </w:tcBorders>
            <w:shd w:val="clear" w:color="auto" w:fill="F2F2F2" w:themeFill="background1" w:themeFillShade="F2"/>
          </w:tcPr>
          <w:p w:rsidR="000E559C" w:rsidRPr="00097072" w:rsidRDefault="000E559C" w:rsidP="000E559C">
            <w:pPr>
              <w:rPr>
                <w:i/>
              </w:rPr>
            </w:pPr>
            <w:r w:rsidRPr="00097072">
              <w:rPr>
                <w:i/>
                <w:u w:val="single"/>
              </w:rPr>
              <w:t>om ja</w:t>
            </w:r>
            <w:r w:rsidRPr="00097072">
              <w:rPr>
                <w:i/>
              </w:rPr>
              <w:t>:</w:t>
            </w:r>
          </w:p>
          <w:p w:rsidR="000E559C" w:rsidRPr="008E4F9D" w:rsidRDefault="000E559C" w:rsidP="000E559C">
            <w:r>
              <w:t>Vilket verktyg har använts</w:t>
            </w:r>
          </w:p>
        </w:tc>
        <w:tc>
          <w:tcPr>
            <w:tcW w:w="567" w:type="dxa"/>
            <w:tcBorders>
              <w:top w:val="nil"/>
              <w:left w:val="nil"/>
              <w:bottom w:val="nil"/>
              <w:right w:val="nil"/>
            </w:tcBorders>
            <w:shd w:val="clear" w:color="auto" w:fill="F2F2F2" w:themeFill="background1" w:themeFillShade="F2"/>
          </w:tcPr>
          <w:sdt>
            <w:sdtPr>
              <w:id w:val="-90246810"/>
              <w14:checkbox>
                <w14:checked w14:val="0"/>
                <w14:checkedState w14:val="2612" w14:font="MS Gothic"/>
                <w14:uncheckedState w14:val="2610" w14:font="MS Gothic"/>
              </w14:checkbox>
            </w:sdtPr>
            <w:sdtContent>
              <w:p w:rsidR="000E559C" w:rsidRDefault="000E559C" w:rsidP="000E559C">
                <w:r>
                  <w:rPr>
                    <w:rFonts w:ascii="MS Gothic" w:eastAsia="MS Gothic" w:hAnsi="MS Gothic" w:hint="eastAsia"/>
                  </w:rPr>
                  <w:t>☐</w:t>
                </w:r>
              </w:p>
            </w:sdtContent>
          </w:sdt>
          <w:p w:rsidR="000E559C" w:rsidRDefault="00910BF2" w:rsidP="000E559C">
            <w:sdt>
              <w:sdtPr>
                <w:id w:val="917445901"/>
                <w14:checkbox>
                  <w14:checked w14:val="0"/>
                  <w14:checkedState w14:val="2612" w14:font="MS Gothic"/>
                  <w14:uncheckedState w14:val="2610" w14:font="MS Gothic"/>
                </w14:checkbox>
              </w:sdtPr>
              <w:sdtContent>
                <w:r w:rsidR="000E559C">
                  <w:rPr>
                    <w:rFonts w:ascii="MS Gothic" w:eastAsia="MS Gothic" w:hAnsi="MS Gothic" w:hint="eastAsia"/>
                  </w:rPr>
                  <w:t>☐</w:t>
                </w:r>
              </w:sdtContent>
            </w:sdt>
          </w:p>
        </w:tc>
        <w:tc>
          <w:tcPr>
            <w:tcW w:w="4645" w:type="dxa"/>
            <w:tcBorders>
              <w:top w:val="nil"/>
              <w:left w:val="nil"/>
              <w:bottom w:val="nil"/>
              <w:right w:val="nil"/>
            </w:tcBorders>
            <w:shd w:val="clear" w:color="auto" w:fill="F2F2F2" w:themeFill="background1" w:themeFillShade="F2"/>
          </w:tcPr>
          <w:p w:rsidR="000E559C" w:rsidRPr="00D01553" w:rsidRDefault="000E559C" w:rsidP="000E559C">
            <w:r>
              <w:t>EVA</w:t>
            </w:r>
          </w:p>
          <w:p w:rsidR="000E559C" w:rsidRDefault="000E559C" w:rsidP="000E559C">
            <w:r>
              <w:t>Samkalk</w:t>
            </w:r>
          </w:p>
        </w:tc>
      </w:tr>
      <w:tr w:rsidR="000E559C" w:rsidTr="000E559C">
        <w:trPr>
          <w:trHeight w:val="693"/>
        </w:trPr>
        <w:tc>
          <w:tcPr>
            <w:tcW w:w="3827" w:type="dxa"/>
            <w:tcBorders>
              <w:top w:val="nil"/>
              <w:left w:val="nil"/>
              <w:bottom w:val="nil"/>
              <w:right w:val="nil"/>
            </w:tcBorders>
            <w:shd w:val="clear" w:color="auto" w:fill="F2F2F2" w:themeFill="background1" w:themeFillShade="F2"/>
          </w:tcPr>
          <w:p w:rsidR="000E559C" w:rsidRPr="00097072" w:rsidRDefault="000E559C" w:rsidP="000E559C">
            <w:r w:rsidRPr="00097072">
              <w:t>Motivera</w:t>
            </w:r>
            <w:r>
              <w:t xml:space="preserve"> val</w:t>
            </w:r>
            <w:r w:rsidRPr="00097072">
              <w:t>:</w:t>
            </w:r>
          </w:p>
        </w:tc>
        <w:tc>
          <w:tcPr>
            <w:tcW w:w="567" w:type="dxa"/>
            <w:tcBorders>
              <w:top w:val="nil"/>
              <w:left w:val="nil"/>
              <w:bottom w:val="nil"/>
              <w:right w:val="nil"/>
            </w:tcBorders>
            <w:shd w:val="clear" w:color="auto" w:fill="F2F2F2" w:themeFill="background1" w:themeFillShade="F2"/>
          </w:tcPr>
          <w:p w:rsidR="000E559C" w:rsidRDefault="000E559C" w:rsidP="000E559C">
            <w:pPr>
              <w:rPr>
                <w:rFonts w:ascii="MS Gothic" w:eastAsia="MS Gothic" w:hAnsi="MS Gothic"/>
              </w:rPr>
            </w:pPr>
          </w:p>
        </w:tc>
        <w:tc>
          <w:tcPr>
            <w:tcW w:w="4645" w:type="dxa"/>
            <w:tcBorders>
              <w:top w:val="nil"/>
              <w:left w:val="nil"/>
              <w:bottom w:val="nil"/>
              <w:right w:val="nil"/>
            </w:tcBorders>
            <w:shd w:val="clear" w:color="auto" w:fill="F2F2F2" w:themeFill="background1" w:themeFillShade="F2"/>
          </w:tcPr>
          <w:p w:rsidR="000E559C" w:rsidRDefault="000E559C" w:rsidP="000E559C"/>
        </w:tc>
      </w:tr>
    </w:tbl>
    <w:tbl>
      <w:tblPr>
        <w:tblStyle w:val="Tabellrutnt"/>
        <w:tblpPr w:leftFromText="141" w:rightFromText="141" w:vertAnchor="page" w:horzAnchor="margin" w:tblpY="4772"/>
        <w:tblW w:w="8788" w:type="dxa"/>
        <w:shd w:val="clear" w:color="auto" w:fill="F2F2F2" w:themeFill="background1" w:themeFillShade="F2"/>
        <w:tblLayout w:type="fixed"/>
        <w:tblLook w:val="04A0" w:firstRow="1" w:lastRow="0" w:firstColumn="1" w:lastColumn="0" w:noHBand="0" w:noVBand="1"/>
      </w:tblPr>
      <w:tblGrid>
        <w:gridCol w:w="3827"/>
        <w:gridCol w:w="567"/>
        <w:gridCol w:w="4394"/>
      </w:tblGrid>
      <w:tr w:rsidR="00AF0614" w:rsidTr="000E559C">
        <w:trPr>
          <w:trHeight w:val="572"/>
        </w:trPr>
        <w:tc>
          <w:tcPr>
            <w:tcW w:w="3827" w:type="dxa"/>
            <w:tcBorders>
              <w:top w:val="nil"/>
              <w:left w:val="nil"/>
              <w:bottom w:val="nil"/>
              <w:right w:val="nil"/>
            </w:tcBorders>
            <w:shd w:val="clear" w:color="auto" w:fill="F2F2F2" w:themeFill="background1" w:themeFillShade="F2"/>
          </w:tcPr>
          <w:p w:rsidR="00AF0614" w:rsidRDefault="00AF0614" w:rsidP="000E559C">
            <w:r>
              <w:t>Är investeringskostnaden &gt;200 mnkr</w:t>
            </w:r>
          </w:p>
        </w:tc>
        <w:tc>
          <w:tcPr>
            <w:tcW w:w="567" w:type="dxa"/>
            <w:tcBorders>
              <w:top w:val="nil"/>
              <w:left w:val="nil"/>
              <w:bottom w:val="nil"/>
              <w:right w:val="nil"/>
            </w:tcBorders>
            <w:shd w:val="clear" w:color="auto" w:fill="F2F2F2" w:themeFill="background1" w:themeFillShade="F2"/>
          </w:tcPr>
          <w:sdt>
            <w:sdtPr>
              <w:id w:val="1347745876"/>
              <w14:checkbox>
                <w14:checked w14:val="0"/>
                <w14:checkedState w14:val="2612" w14:font="MS Gothic"/>
                <w14:uncheckedState w14:val="2610" w14:font="MS Gothic"/>
              </w14:checkbox>
            </w:sdtPr>
            <w:sdtContent>
              <w:p w:rsidR="00AF0614" w:rsidRDefault="00AF0614" w:rsidP="000E559C">
                <w:r>
                  <w:rPr>
                    <w:rFonts w:ascii="MS Gothic" w:eastAsia="MS Gothic" w:hAnsi="MS Gothic" w:hint="eastAsia"/>
                  </w:rPr>
                  <w:t>☐</w:t>
                </w:r>
              </w:p>
            </w:sdtContent>
          </w:sdt>
          <w:p w:rsidR="00AF0614" w:rsidRDefault="00910BF2" w:rsidP="000E559C">
            <w:sdt>
              <w:sdtPr>
                <w:id w:val="476957448"/>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4394" w:type="dxa"/>
            <w:tcBorders>
              <w:top w:val="nil"/>
              <w:left w:val="nil"/>
              <w:bottom w:val="nil"/>
              <w:right w:val="nil"/>
            </w:tcBorders>
            <w:shd w:val="clear" w:color="auto" w:fill="F2F2F2" w:themeFill="background1" w:themeFillShade="F2"/>
          </w:tcPr>
          <w:p w:rsidR="00AF0614" w:rsidRPr="00D01553" w:rsidRDefault="00AF0614" w:rsidP="000E559C">
            <w:r>
              <w:t>Ja</w:t>
            </w:r>
          </w:p>
          <w:p w:rsidR="00AF0614" w:rsidRDefault="00AF0614" w:rsidP="000E559C">
            <w:r>
              <w:t>Nej</w:t>
            </w:r>
          </w:p>
        </w:tc>
      </w:tr>
      <w:tr w:rsidR="00AF0614" w:rsidTr="000E559C">
        <w:trPr>
          <w:trHeight w:val="1219"/>
        </w:trPr>
        <w:tc>
          <w:tcPr>
            <w:tcW w:w="3827" w:type="dxa"/>
            <w:tcBorders>
              <w:top w:val="nil"/>
              <w:left w:val="nil"/>
              <w:bottom w:val="nil"/>
              <w:right w:val="nil"/>
            </w:tcBorders>
            <w:shd w:val="clear" w:color="auto" w:fill="F2F2F2" w:themeFill="background1" w:themeFillShade="F2"/>
          </w:tcPr>
          <w:p w:rsidR="00AF0614" w:rsidRPr="00097072" w:rsidRDefault="00AF0614" w:rsidP="000E559C">
            <w:pPr>
              <w:rPr>
                <w:i/>
              </w:rPr>
            </w:pPr>
            <w:r w:rsidRPr="00097072">
              <w:rPr>
                <w:i/>
                <w:u w:val="single"/>
              </w:rPr>
              <w:t>om ja</w:t>
            </w:r>
            <w:r w:rsidRPr="00097072">
              <w:rPr>
                <w:i/>
              </w:rPr>
              <w:t>:</w:t>
            </w:r>
          </w:p>
          <w:p w:rsidR="00AF0614" w:rsidRPr="008E4F9D" w:rsidRDefault="00AF0614" w:rsidP="000E559C">
            <w:r>
              <w:t>Har känslighetsanalyser i enlighet med ASEK</w:t>
            </w:r>
            <w:r w:rsidR="000E559C">
              <w:t xml:space="preserve"> 7.1</w:t>
            </w:r>
            <w:r>
              <w:t xml:space="preserve"> genomförts?</w:t>
            </w:r>
          </w:p>
        </w:tc>
        <w:tc>
          <w:tcPr>
            <w:tcW w:w="567" w:type="dxa"/>
            <w:tcBorders>
              <w:top w:val="nil"/>
              <w:left w:val="nil"/>
              <w:bottom w:val="nil"/>
              <w:right w:val="nil"/>
            </w:tcBorders>
            <w:shd w:val="clear" w:color="auto" w:fill="F2F2F2" w:themeFill="background1" w:themeFillShade="F2"/>
          </w:tcPr>
          <w:sdt>
            <w:sdtPr>
              <w:id w:val="-1920942422"/>
              <w14:checkbox>
                <w14:checked w14:val="0"/>
                <w14:checkedState w14:val="2612" w14:font="MS Gothic"/>
                <w14:uncheckedState w14:val="2610" w14:font="MS Gothic"/>
              </w14:checkbox>
            </w:sdtPr>
            <w:sdtContent>
              <w:p w:rsidR="00AF0614" w:rsidRDefault="00AF0614" w:rsidP="000E559C">
                <w:r>
                  <w:rPr>
                    <w:rFonts w:ascii="MS Gothic" w:eastAsia="MS Gothic" w:hAnsi="MS Gothic" w:hint="eastAsia"/>
                  </w:rPr>
                  <w:t>☐</w:t>
                </w:r>
              </w:p>
            </w:sdtContent>
          </w:sdt>
          <w:p w:rsidR="00AF0614" w:rsidRDefault="00910BF2" w:rsidP="000E559C">
            <w:sdt>
              <w:sdtPr>
                <w:id w:val="-754897593"/>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4394" w:type="dxa"/>
            <w:tcBorders>
              <w:top w:val="nil"/>
              <w:left w:val="nil"/>
              <w:bottom w:val="nil"/>
              <w:right w:val="nil"/>
            </w:tcBorders>
            <w:shd w:val="clear" w:color="auto" w:fill="F2F2F2" w:themeFill="background1" w:themeFillShade="F2"/>
          </w:tcPr>
          <w:p w:rsidR="00AF0614" w:rsidRPr="00D01553" w:rsidRDefault="00AF0614" w:rsidP="000E559C">
            <w:r>
              <w:t>Ja</w:t>
            </w:r>
          </w:p>
          <w:p w:rsidR="00AF0614" w:rsidRDefault="00AF0614" w:rsidP="000E559C">
            <w:r>
              <w:t>Nej</w:t>
            </w:r>
          </w:p>
        </w:tc>
      </w:tr>
      <w:tr w:rsidR="00AF0614" w:rsidTr="000E559C">
        <w:trPr>
          <w:trHeight w:val="612"/>
        </w:trPr>
        <w:tc>
          <w:tcPr>
            <w:tcW w:w="3827" w:type="dxa"/>
            <w:tcBorders>
              <w:top w:val="nil"/>
              <w:left w:val="nil"/>
              <w:bottom w:val="nil"/>
              <w:right w:val="nil"/>
            </w:tcBorders>
            <w:shd w:val="clear" w:color="auto" w:fill="F2F2F2" w:themeFill="background1" w:themeFillShade="F2"/>
          </w:tcPr>
          <w:p w:rsidR="00AF0614" w:rsidRPr="00097072" w:rsidRDefault="00AF0614" w:rsidP="000E559C">
            <w:r>
              <w:t>Har andra känslighetsanalyser genomförts</w:t>
            </w:r>
          </w:p>
        </w:tc>
        <w:tc>
          <w:tcPr>
            <w:tcW w:w="567" w:type="dxa"/>
            <w:tcBorders>
              <w:top w:val="nil"/>
              <w:left w:val="nil"/>
              <w:bottom w:val="nil"/>
              <w:right w:val="nil"/>
            </w:tcBorders>
            <w:shd w:val="clear" w:color="auto" w:fill="F2F2F2" w:themeFill="background1" w:themeFillShade="F2"/>
          </w:tcPr>
          <w:sdt>
            <w:sdtPr>
              <w:id w:val="1421300662"/>
              <w14:checkbox>
                <w14:checked w14:val="0"/>
                <w14:checkedState w14:val="2612" w14:font="MS Gothic"/>
                <w14:uncheckedState w14:val="2610" w14:font="MS Gothic"/>
              </w14:checkbox>
            </w:sdtPr>
            <w:sdtContent>
              <w:p w:rsidR="00AF0614" w:rsidRDefault="00AF0614" w:rsidP="000E559C">
                <w:r>
                  <w:rPr>
                    <w:rFonts w:ascii="MS Gothic" w:eastAsia="MS Gothic" w:hAnsi="MS Gothic" w:hint="eastAsia"/>
                  </w:rPr>
                  <w:t>☐</w:t>
                </w:r>
              </w:p>
            </w:sdtContent>
          </w:sdt>
          <w:p w:rsidR="00AF0614" w:rsidRDefault="00910BF2" w:rsidP="000E559C">
            <w:sdt>
              <w:sdtPr>
                <w:id w:val="-849179905"/>
                <w14:checkbox>
                  <w14:checked w14:val="0"/>
                  <w14:checkedState w14:val="2612" w14:font="MS Gothic"/>
                  <w14:uncheckedState w14:val="2610" w14:font="MS Gothic"/>
                </w14:checkbox>
              </w:sdtPr>
              <w:sdtContent>
                <w:r w:rsidR="00AF0614">
                  <w:rPr>
                    <w:rFonts w:ascii="MS Gothic" w:eastAsia="MS Gothic" w:hAnsi="MS Gothic" w:hint="eastAsia"/>
                  </w:rPr>
                  <w:t>☐</w:t>
                </w:r>
              </w:sdtContent>
            </w:sdt>
          </w:p>
        </w:tc>
        <w:tc>
          <w:tcPr>
            <w:tcW w:w="4394" w:type="dxa"/>
            <w:tcBorders>
              <w:top w:val="nil"/>
              <w:left w:val="nil"/>
              <w:bottom w:val="nil"/>
              <w:right w:val="nil"/>
            </w:tcBorders>
            <w:shd w:val="clear" w:color="auto" w:fill="F2F2F2" w:themeFill="background1" w:themeFillShade="F2"/>
          </w:tcPr>
          <w:p w:rsidR="00AF0614" w:rsidRPr="00D01553" w:rsidRDefault="00AF0614" w:rsidP="000E559C">
            <w:r>
              <w:t>Ja</w:t>
            </w:r>
          </w:p>
          <w:p w:rsidR="00AF0614" w:rsidRDefault="00AF0614" w:rsidP="000E559C">
            <w:r>
              <w:t>Nej</w:t>
            </w:r>
          </w:p>
        </w:tc>
      </w:tr>
      <w:tr w:rsidR="00AF0614" w:rsidTr="000E559C">
        <w:trPr>
          <w:trHeight w:val="612"/>
        </w:trPr>
        <w:tc>
          <w:tcPr>
            <w:tcW w:w="3827" w:type="dxa"/>
            <w:tcBorders>
              <w:top w:val="nil"/>
              <w:left w:val="nil"/>
              <w:bottom w:val="nil"/>
              <w:right w:val="nil"/>
            </w:tcBorders>
            <w:shd w:val="clear" w:color="auto" w:fill="F2F2F2" w:themeFill="background1" w:themeFillShade="F2"/>
          </w:tcPr>
          <w:p w:rsidR="00AF0614" w:rsidRDefault="00AF0614" w:rsidP="000E559C">
            <w:r>
              <w:t>Beskriv/motivera:</w:t>
            </w:r>
          </w:p>
        </w:tc>
        <w:tc>
          <w:tcPr>
            <w:tcW w:w="567" w:type="dxa"/>
            <w:tcBorders>
              <w:top w:val="nil"/>
              <w:left w:val="nil"/>
              <w:bottom w:val="nil"/>
              <w:right w:val="nil"/>
            </w:tcBorders>
            <w:shd w:val="clear" w:color="auto" w:fill="F2F2F2" w:themeFill="background1" w:themeFillShade="F2"/>
          </w:tcPr>
          <w:p w:rsidR="00AF0614" w:rsidRDefault="00AF0614" w:rsidP="000E559C"/>
        </w:tc>
        <w:tc>
          <w:tcPr>
            <w:tcW w:w="4394" w:type="dxa"/>
            <w:tcBorders>
              <w:top w:val="nil"/>
              <w:left w:val="nil"/>
              <w:bottom w:val="nil"/>
              <w:right w:val="nil"/>
            </w:tcBorders>
            <w:shd w:val="clear" w:color="auto" w:fill="F2F2F2" w:themeFill="background1" w:themeFillShade="F2"/>
          </w:tcPr>
          <w:p w:rsidR="00AF0614" w:rsidRDefault="00AF0614" w:rsidP="000E559C"/>
          <w:p w:rsidR="00AF0614" w:rsidRDefault="00AF0614" w:rsidP="000E559C"/>
          <w:p w:rsidR="00AF0614" w:rsidRDefault="00AF0614" w:rsidP="000E559C"/>
          <w:p w:rsidR="00AF0614" w:rsidRDefault="00AF0614" w:rsidP="000E559C"/>
        </w:tc>
      </w:tr>
    </w:tbl>
    <w:p w:rsidR="00AF0614" w:rsidRDefault="00AF0614" w:rsidP="00AF0614"/>
    <w:p w:rsidR="00AF0614" w:rsidRPr="00D863AC" w:rsidRDefault="00AF0614" w:rsidP="00AF0614">
      <w:pPr>
        <w:pStyle w:val="Liststycke"/>
        <w:ind w:left="780"/>
        <w:rPr>
          <w:rFonts w:asciiTheme="majorHAnsi" w:eastAsiaTheme="majorEastAsia" w:hAnsiTheme="majorHAnsi" w:cstheme="majorBidi"/>
          <w:b/>
          <w:bCs/>
          <w:sz w:val="26"/>
          <w:szCs w:val="26"/>
        </w:rPr>
      </w:pPr>
    </w:p>
    <w:p w:rsidR="00AF0614" w:rsidRPr="00AF0614" w:rsidRDefault="00AF0614" w:rsidP="00AF0614">
      <w:pPr>
        <w:pStyle w:val="Brdtext"/>
      </w:pPr>
    </w:p>
    <w:sectPr w:rsidR="00AF0614" w:rsidRPr="00AF0614" w:rsidSect="00B75C29">
      <w:headerReference w:type="default" r:id="rId11"/>
      <w:footerReference w:type="default" r:id="rId12"/>
      <w:headerReference w:type="first" r:id="rId13"/>
      <w:footerReference w:type="first" r:id="rId14"/>
      <w:type w:val="continuous"/>
      <w:pgSz w:w="11906" w:h="16838" w:code="9"/>
      <w:pgMar w:top="1985" w:right="2835" w:bottom="1701" w:left="119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D6" w:rsidRDefault="00604AD6">
      <w:r>
        <w:separator/>
      </w:r>
    </w:p>
  </w:endnote>
  <w:endnote w:type="continuationSeparator" w:id="0">
    <w:p w:rsidR="00604AD6" w:rsidRDefault="0060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604AD6" w:rsidTr="00140080">
      <w:trPr>
        <w:trHeight w:val="431"/>
      </w:trPr>
      <w:tc>
        <w:tcPr>
          <w:tcW w:w="10314" w:type="dxa"/>
          <w:tcBorders>
            <w:top w:val="nil"/>
            <w:left w:val="nil"/>
            <w:bottom w:val="nil"/>
            <w:right w:val="nil"/>
          </w:tcBorders>
        </w:tcPr>
        <w:tbl>
          <w:tblPr>
            <w:tblW w:w="10348" w:type="dxa"/>
            <w:tblBorders>
              <w:top w:val="single" w:sz="4" w:space="0" w:color="auto"/>
            </w:tblBorders>
            <w:tblCellMar>
              <w:top w:w="28" w:type="dxa"/>
            </w:tblCellMar>
            <w:tblLook w:val="01E0" w:firstRow="1" w:lastRow="1" w:firstColumn="1" w:lastColumn="1" w:noHBand="0" w:noVBand="0"/>
          </w:tblPr>
          <w:tblGrid>
            <w:gridCol w:w="3135"/>
            <w:gridCol w:w="3450"/>
            <w:gridCol w:w="3763"/>
          </w:tblGrid>
          <w:tr w:rsidR="00604AD6" w:rsidRPr="00BD5CAF" w:rsidTr="004A007C">
            <w:trPr>
              <w:trHeight w:val="430"/>
            </w:trPr>
            <w:tc>
              <w:tcPr>
                <w:tcW w:w="2835" w:type="dxa"/>
              </w:tcPr>
              <w:p w:rsidR="00604AD6" w:rsidRPr="00BB3F3C" w:rsidRDefault="00604AD6" w:rsidP="00635326">
                <w:pPr>
                  <w:pStyle w:val="Sidhuvud"/>
                  <w:tabs>
                    <w:tab w:val="clear" w:pos="4536"/>
                    <w:tab w:val="clear" w:pos="9072"/>
                  </w:tabs>
                  <w:ind w:left="-113"/>
                  <w:jc w:val="left"/>
                  <w:rPr>
                    <w:rFonts w:cs="Arial"/>
                    <w:b/>
                    <w:szCs w:val="16"/>
                  </w:rPr>
                </w:pPr>
                <w:bookmarkStart w:id="1" w:name="foretag"/>
                <w:bookmarkEnd w:id="1"/>
              </w:p>
            </w:tc>
            <w:tc>
              <w:tcPr>
                <w:tcW w:w="3119" w:type="dxa"/>
              </w:tcPr>
              <w:p w:rsidR="00604AD6" w:rsidRPr="00BB3F3C" w:rsidRDefault="00604AD6" w:rsidP="00635326">
                <w:pPr>
                  <w:pStyle w:val="Sidfot"/>
                  <w:ind w:left="-108"/>
                  <w:rPr>
                    <w:rFonts w:ascii="Arial" w:hAnsi="Arial" w:cs="Arial"/>
                    <w:sz w:val="16"/>
                    <w:szCs w:val="16"/>
                  </w:rPr>
                </w:pPr>
                <w:bookmarkStart w:id="2" w:name="telvxl"/>
                <w:bookmarkStart w:id="3" w:name="texttel"/>
                <w:bookmarkEnd w:id="2"/>
                <w:bookmarkEnd w:id="3"/>
              </w:p>
            </w:tc>
            <w:tc>
              <w:tcPr>
                <w:tcW w:w="3402" w:type="dxa"/>
              </w:tcPr>
              <w:p w:rsidR="00604AD6" w:rsidRPr="00F809B1" w:rsidRDefault="00604AD6" w:rsidP="00635326">
                <w:pPr>
                  <w:pStyle w:val="Sidhuvud"/>
                  <w:tabs>
                    <w:tab w:val="clear" w:pos="4536"/>
                    <w:tab w:val="clear" w:pos="9072"/>
                    <w:tab w:val="left" w:pos="1021"/>
                  </w:tabs>
                  <w:ind w:left="-108"/>
                  <w:jc w:val="left"/>
                  <w:rPr>
                    <w:rFonts w:cs="Arial"/>
                    <w:szCs w:val="2"/>
                  </w:rPr>
                </w:pPr>
                <w:bookmarkStart w:id="4" w:name="personligt"/>
                <w:bookmarkEnd w:id="4"/>
              </w:p>
            </w:tc>
          </w:tr>
        </w:tbl>
        <w:p w:rsidR="00604AD6" w:rsidRPr="00A053ED" w:rsidRDefault="00604AD6" w:rsidP="008E2D96">
          <w:pPr>
            <w:pStyle w:val="Sidfot"/>
            <w:jc w:val="right"/>
            <w:rPr>
              <w:rFonts w:ascii="Arial" w:hAnsi="Arial" w:cs="Arial"/>
              <w:sz w:val="16"/>
              <w:szCs w:val="16"/>
            </w:rPr>
          </w:pPr>
        </w:p>
      </w:tc>
    </w:tr>
  </w:tbl>
  <w:p w:rsidR="00604AD6" w:rsidRPr="004E2F82" w:rsidRDefault="00604AD6" w:rsidP="00177194">
    <w:pP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D6" w:rsidRPr="002F6642" w:rsidRDefault="00604AD6" w:rsidP="002F6642">
    <w:pPr>
      <w:spacing w:line="240" w:lineRule="auto"/>
      <w:rPr>
        <w:sz w:val="2"/>
        <w:szCs w:val="2"/>
      </w:rPr>
    </w:pPr>
  </w:p>
  <w:tbl>
    <w:tblPr>
      <w:tblW w:w="10769" w:type="dxa"/>
      <w:tblInd w:w="-559" w:type="dxa"/>
      <w:tblBorders>
        <w:top w:val="single" w:sz="4" w:space="0" w:color="auto"/>
      </w:tblBorders>
      <w:tblCellMar>
        <w:top w:w="28" w:type="dxa"/>
      </w:tblCellMar>
      <w:tblLook w:val="01E0" w:firstRow="1" w:lastRow="1" w:firstColumn="1" w:lastColumn="1" w:noHBand="0" w:noVBand="0"/>
    </w:tblPr>
    <w:tblGrid>
      <w:gridCol w:w="3502"/>
      <w:gridCol w:w="3261"/>
      <w:gridCol w:w="4006"/>
    </w:tblGrid>
    <w:tr w:rsidR="00604AD6" w:rsidRPr="00977374" w:rsidTr="00977374">
      <w:trPr>
        <w:trHeight w:val="430"/>
      </w:trPr>
      <w:tc>
        <w:tcPr>
          <w:tcW w:w="3502" w:type="dxa"/>
        </w:tcPr>
        <w:p w:rsidR="00604AD6" w:rsidRPr="00977374" w:rsidRDefault="00604AD6" w:rsidP="001C6DA3">
          <w:pPr>
            <w:pStyle w:val="Sidhuvud"/>
            <w:tabs>
              <w:tab w:val="clear" w:pos="4536"/>
              <w:tab w:val="clear" w:pos="9072"/>
            </w:tabs>
            <w:jc w:val="left"/>
            <w:rPr>
              <w:rFonts w:cs="Arial"/>
              <w:b/>
              <w:szCs w:val="16"/>
            </w:rPr>
          </w:pPr>
        </w:p>
      </w:tc>
      <w:tc>
        <w:tcPr>
          <w:tcW w:w="3261" w:type="dxa"/>
        </w:tcPr>
        <w:p w:rsidR="00604AD6" w:rsidRPr="00977374" w:rsidRDefault="00604AD6" w:rsidP="001C6DA3">
          <w:pPr>
            <w:pStyle w:val="Sidfot"/>
            <w:rPr>
              <w:rFonts w:ascii="Arial" w:hAnsi="Arial" w:cs="Arial"/>
              <w:sz w:val="16"/>
              <w:szCs w:val="16"/>
            </w:rPr>
          </w:pPr>
        </w:p>
      </w:tc>
      <w:tc>
        <w:tcPr>
          <w:tcW w:w="4006" w:type="dxa"/>
        </w:tcPr>
        <w:p w:rsidR="00604AD6" w:rsidRPr="00977374" w:rsidRDefault="00604AD6" w:rsidP="001C6DA3">
          <w:pPr>
            <w:pStyle w:val="Sidhuvud"/>
            <w:tabs>
              <w:tab w:val="clear" w:pos="4536"/>
              <w:tab w:val="clear" w:pos="9072"/>
              <w:tab w:val="left" w:pos="1021"/>
            </w:tabs>
            <w:jc w:val="left"/>
            <w:rPr>
              <w:rFonts w:cs="Arial"/>
              <w:szCs w:val="2"/>
            </w:rPr>
          </w:pPr>
          <w:bookmarkStart w:id="5" w:name="person"/>
          <w:bookmarkEnd w:id="5"/>
        </w:p>
      </w:tc>
    </w:tr>
  </w:tbl>
  <w:p w:rsidR="00604AD6" w:rsidRDefault="00604AD6" w:rsidP="00DB18BF">
    <w:pPr>
      <w:spacing w:line="240" w:lineRule="auto"/>
      <w:rPr>
        <w:sz w:val="2"/>
        <w:szCs w:val="2"/>
      </w:rPr>
    </w:pPr>
  </w:p>
  <w:p w:rsidR="00604AD6" w:rsidRPr="008E2D96" w:rsidRDefault="00604AD6" w:rsidP="00DE1001">
    <w:pPr>
      <w:spacing w:line="240" w:lineRule="auto"/>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D6" w:rsidRDefault="00604AD6">
      <w:r>
        <w:separator/>
      </w:r>
    </w:p>
  </w:footnote>
  <w:footnote w:type="continuationSeparator" w:id="0">
    <w:p w:rsidR="00604AD6" w:rsidRDefault="0060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Look w:val="04A0" w:firstRow="1" w:lastRow="0" w:firstColumn="1" w:lastColumn="0" w:noHBand="0" w:noVBand="1"/>
    </w:tblPr>
    <w:tblGrid>
      <w:gridCol w:w="5211"/>
      <w:gridCol w:w="1479"/>
    </w:tblGrid>
    <w:tr w:rsidR="00604AD6" w:rsidTr="0037512B">
      <w:tc>
        <w:tcPr>
          <w:tcW w:w="5211" w:type="dxa"/>
          <w:tcBorders>
            <w:top w:val="nil"/>
            <w:left w:val="nil"/>
            <w:bottom w:val="nil"/>
            <w:right w:val="nil"/>
          </w:tcBorders>
        </w:tcPr>
        <w:p w:rsidR="00604AD6" w:rsidRPr="003E23A2" w:rsidRDefault="00604AD6" w:rsidP="00B748C9">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sz w:val="26"/>
              <w:szCs w:val="26"/>
            </w:rPr>
          </w:pPr>
        </w:p>
      </w:tc>
      <w:tc>
        <w:tcPr>
          <w:tcW w:w="1479" w:type="dxa"/>
          <w:tcBorders>
            <w:top w:val="nil"/>
            <w:left w:val="nil"/>
            <w:bottom w:val="nil"/>
            <w:right w:val="nil"/>
          </w:tcBorders>
        </w:tcPr>
        <w:p w:rsidR="00604AD6" w:rsidRPr="004E6DAB" w:rsidRDefault="00604AD6" w:rsidP="00840905">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drawing>
              <wp:anchor distT="0" distB="0" distL="114300" distR="114300" simplePos="0" relativeHeight="251659264" behindDoc="1" locked="0" layoutInCell="1" allowOverlap="1" wp14:anchorId="53DDAD04" wp14:editId="53DDAD05">
                <wp:simplePos x="0" y="0"/>
                <wp:positionH relativeFrom="column">
                  <wp:posOffset>1495425</wp:posOffset>
                </wp:positionH>
                <wp:positionV relativeFrom="paragraph">
                  <wp:posOffset>-337820</wp:posOffset>
                </wp:positionV>
                <wp:extent cx="1771650" cy="1181100"/>
                <wp:effectExtent l="19050" t="0" r="0" b="0"/>
                <wp:wrapNone/>
                <wp:docPr id="1"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rFonts w:cs="Arial"/>
              <w:sz w:val="26"/>
              <w:szCs w:val="26"/>
            </w:rPr>
            <w:t xml:space="preserve">Bilaga </w:t>
          </w:r>
          <w:r w:rsidR="00BC29B1">
            <w:rPr>
              <w:rFonts w:cs="Arial"/>
              <w:sz w:val="26"/>
              <w:szCs w:val="26"/>
            </w:rPr>
            <w:t>3</w:t>
          </w:r>
        </w:p>
      </w:tc>
    </w:tr>
    <w:tr w:rsidR="00604AD6" w:rsidTr="0037512B">
      <w:tc>
        <w:tcPr>
          <w:tcW w:w="5211" w:type="dxa"/>
          <w:tcBorders>
            <w:top w:val="nil"/>
            <w:left w:val="nil"/>
            <w:bottom w:val="nil"/>
            <w:right w:val="nil"/>
          </w:tcBorders>
        </w:tcPr>
        <w:p w:rsidR="00604AD6" w:rsidRPr="00343435" w:rsidRDefault="00604AD6"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b/>
              <w:sz w:val="14"/>
              <w:szCs w:val="16"/>
            </w:rPr>
          </w:pPr>
          <w:r>
            <w:rPr>
              <w:rFonts w:cs="Arial"/>
              <w:b/>
              <w:sz w:val="14"/>
              <w:szCs w:val="16"/>
            </w:rPr>
            <w:t>Bilaga</w:t>
          </w:r>
        </w:p>
      </w:tc>
      <w:tc>
        <w:tcPr>
          <w:tcW w:w="1479" w:type="dxa"/>
          <w:tcBorders>
            <w:top w:val="nil"/>
            <w:left w:val="nil"/>
            <w:bottom w:val="nil"/>
            <w:right w:val="nil"/>
          </w:tcBorders>
        </w:tcPr>
        <w:p w:rsidR="00604AD6" w:rsidRDefault="00604AD6"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 w:val="14"/>
              <w:szCs w:val="16"/>
            </w:rPr>
          </w:pPr>
          <w:r w:rsidRPr="00273FD4">
            <w:rPr>
              <w:rFonts w:cs="Arial"/>
              <w:sz w:val="14"/>
              <w:szCs w:val="16"/>
            </w:rPr>
            <w:t>Dokumentdatum</w:t>
          </w:r>
          <w:r>
            <w:rPr>
              <w:rFonts w:cs="Arial"/>
              <w:sz w:val="14"/>
              <w:szCs w:val="16"/>
            </w:rPr>
            <w:t xml:space="preserve"> </w:t>
          </w:r>
        </w:p>
      </w:tc>
    </w:tr>
    <w:tr w:rsidR="00604AD6" w:rsidTr="0037512B">
      <w:sdt>
        <w:sdtPr>
          <w:rPr>
            <w:rFonts w:cs="Arial"/>
            <w:szCs w:val="16"/>
          </w:rPr>
          <w:alias w:val="Ärendenummer NY"/>
          <w:tag w:val="_x00c4_rendenummer_x0020_NY"/>
          <w:id w:val="1213231486"/>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Ärendenummer_x0020_NY[1]" w:storeItemID="{7CB56838-514E-4F26-8850-1739E283E7DE}"/>
          <w:text/>
        </w:sdtPr>
        <w:sdtContent>
          <w:tc>
            <w:tcPr>
              <w:tcW w:w="5211" w:type="dxa"/>
              <w:tcBorders>
                <w:top w:val="nil"/>
                <w:left w:val="nil"/>
                <w:bottom w:val="nil"/>
                <w:right w:val="nil"/>
              </w:tcBorders>
            </w:tcPr>
            <w:p w:rsidR="00604AD6" w:rsidRPr="00FF70EA" w:rsidRDefault="00604AD6" w:rsidP="00DD40B0">
              <w:pPr>
                <w:pStyle w:val="Sidhuvud"/>
                <w:tabs>
                  <w:tab w:val="clear" w:pos="4536"/>
                  <w:tab w:val="clear" w:pos="9072"/>
                  <w:tab w:val="left" w:pos="1206"/>
                  <w:tab w:val="left" w:pos="2502"/>
                  <w:tab w:val="left" w:pos="3798"/>
                  <w:tab w:val="left" w:pos="5094"/>
                </w:tabs>
                <w:spacing w:line="240" w:lineRule="atLeast"/>
                <w:jc w:val="left"/>
                <w:rPr>
                  <w:rFonts w:cs="Arial"/>
                  <w:szCs w:val="16"/>
                </w:rPr>
              </w:pPr>
              <w:r>
                <w:rPr>
                  <w:rFonts w:cs="Arial"/>
                  <w:szCs w:val="16"/>
                </w:rPr>
                <w:t>Dokumentationsmall</w:t>
              </w:r>
            </w:p>
          </w:tc>
        </w:sdtContent>
      </w:sdt>
      <w:sdt>
        <w:sdtPr>
          <w:rPr>
            <w:rFonts w:cs="Arial"/>
            <w:szCs w:val="16"/>
          </w:rPr>
          <w:alias w:val="Dokumentdatum NY"/>
          <w:tag w:val="Dokumentdatum_x0020_NY"/>
          <w:id w:val="1509949924"/>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datum_x0020_NY[1]" w:storeItemID="{7CB56838-514E-4F26-8850-1739E283E7DE}"/>
          <w:date w:fullDate="2020-06-15T00:00:00Z">
            <w:dateFormat w:val="yyyy-MM-dd"/>
            <w:lid w:val="sv-SE"/>
            <w:storeMappedDataAs w:val="dateTime"/>
            <w:calendar w:val="gregorian"/>
          </w:date>
        </w:sdtPr>
        <w:sdtContent>
          <w:tc>
            <w:tcPr>
              <w:tcW w:w="1479" w:type="dxa"/>
              <w:tcBorders>
                <w:top w:val="nil"/>
                <w:left w:val="nil"/>
                <w:bottom w:val="nil"/>
                <w:right w:val="nil"/>
              </w:tcBorders>
            </w:tcPr>
            <w:p w:rsidR="00604AD6" w:rsidRPr="000121C6" w:rsidRDefault="00604AD6" w:rsidP="00D135BA">
              <w:pPr>
                <w:pStyle w:val="Sidhuvud"/>
                <w:tabs>
                  <w:tab w:val="clear" w:pos="4536"/>
                  <w:tab w:val="clear" w:pos="9072"/>
                  <w:tab w:val="left" w:pos="1206"/>
                  <w:tab w:val="left" w:pos="2502"/>
                  <w:tab w:val="left" w:pos="3798"/>
                  <w:tab w:val="left" w:pos="5094"/>
                </w:tabs>
                <w:spacing w:line="240" w:lineRule="atLeast"/>
                <w:ind w:left="-108"/>
                <w:jc w:val="left"/>
                <w:rPr>
                  <w:rFonts w:cs="Arial"/>
                  <w:szCs w:val="16"/>
                </w:rPr>
              </w:pPr>
              <w:r>
                <w:rPr>
                  <w:rFonts w:cs="Arial"/>
                  <w:szCs w:val="16"/>
                </w:rPr>
                <w:t>2020-06-15</w:t>
              </w:r>
            </w:p>
          </w:tc>
        </w:sdtContent>
      </w:sdt>
    </w:tr>
    <w:tr w:rsidR="00604AD6" w:rsidTr="0037512B">
      <w:tc>
        <w:tcPr>
          <w:tcW w:w="5211" w:type="dxa"/>
          <w:tcBorders>
            <w:top w:val="nil"/>
            <w:left w:val="nil"/>
            <w:bottom w:val="nil"/>
            <w:right w:val="nil"/>
          </w:tcBorders>
        </w:tcPr>
        <w:p w:rsidR="00604AD6" w:rsidRDefault="00604AD6" w:rsidP="0023097B">
          <w:pPr>
            <w:pStyle w:val="Sidhuvud"/>
            <w:tabs>
              <w:tab w:val="clear" w:pos="4536"/>
              <w:tab w:val="clear" w:pos="9072"/>
              <w:tab w:val="left" w:pos="1206"/>
              <w:tab w:val="left" w:pos="2502"/>
              <w:tab w:val="left" w:pos="3798"/>
              <w:tab w:val="left" w:pos="5094"/>
            </w:tabs>
            <w:spacing w:line="240" w:lineRule="atLeast"/>
            <w:jc w:val="left"/>
            <w:rPr>
              <w:rFonts w:cs="Arial"/>
              <w:sz w:val="14"/>
              <w:szCs w:val="16"/>
            </w:rPr>
          </w:pPr>
        </w:p>
      </w:tc>
      <w:tc>
        <w:tcPr>
          <w:tcW w:w="1479" w:type="dxa"/>
          <w:tcBorders>
            <w:top w:val="nil"/>
            <w:left w:val="nil"/>
            <w:bottom w:val="nil"/>
            <w:right w:val="nil"/>
          </w:tcBorders>
        </w:tcPr>
        <w:p w:rsidR="00604AD6" w:rsidRDefault="00604AD6"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t>Sidor</w:t>
          </w:r>
        </w:p>
      </w:tc>
    </w:tr>
    <w:tr w:rsidR="00604AD6" w:rsidTr="0037512B">
      <w:tc>
        <w:tcPr>
          <w:tcW w:w="5211" w:type="dxa"/>
          <w:tcBorders>
            <w:top w:val="nil"/>
            <w:left w:val="nil"/>
            <w:bottom w:val="nil"/>
            <w:right w:val="nil"/>
          </w:tcBorders>
        </w:tcPr>
        <w:p w:rsidR="00604AD6" w:rsidRPr="00FF70EA" w:rsidRDefault="00604AD6" w:rsidP="009F7842">
          <w:pPr>
            <w:pStyle w:val="Sidhuvud"/>
            <w:tabs>
              <w:tab w:val="clear" w:pos="4536"/>
              <w:tab w:val="clear" w:pos="9072"/>
              <w:tab w:val="left" w:pos="1206"/>
              <w:tab w:val="left" w:pos="2502"/>
              <w:tab w:val="left" w:pos="3798"/>
              <w:tab w:val="left" w:pos="5094"/>
            </w:tabs>
            <w:spacing w:line="240" w:lineRule="atLeast"/>
            <w:jc w:val="left"/>
            <w:rPr>
              <w:rFonts w:cs="Arial"/>
              <w:szCs w:val="16"/>
            </w:rPr>
          </w:pPr>
        </w:p>
      </w:tc>
      <w:tc>
        <w:tcPr>
          <w:tcW w:w="1479" w:type="dxa"/>
          <w:tcBorders>
            <w:top w:val="nil"/>
            <w:left w:val="nil"/>
            <w:bottom w:val="nil"/>
            <w:right w:val="nil"/>
          </w:tcBorders>
        </w:tcPr>
        <w:p w:rsidR="00604AD6" w:rsidRDefault="00604AD6" w:rsidP="001F5F93">
          <w:pPr>
            <w:pStyle w:val="Sidhuvud"/>
            <w:tabs>
              <w:tab w:val="clear" w:pos="4536"/>
              <w:tab w:val="clear" w:pos="9072"/>
              <w:tab w:val="left" w:pos="1206"/>
              <w:tab w:val="left" w:pos="2502"/>
              <w:tab w:val="left" w:pos="3798"/>
              <w:tab w:val="left" w:pos="5094"/>
            </w:tabs>
            <w:spacing w:line="240" w:lineRule="atLeast"/>
            <w:ind w:left="-108"/>
            <w:jc w:val="left"/>
            <w:rPr>
              <w:rFonts w:cs="Arial"/>
              <w:color w:val="808080"/>
              <w:szCs w:val="16"/>
            </w:rPr>
          </w:pPr>
          <w:r w:rsidRPr="005D123F">
            <w:rPr>
              <w:rFonts w:cs="Arial"/>
              <w:szCs w:val="16"/>
            </w:rPr>
            <w:fldChar w:fldCharType="begin"/>
          </w:r>
          <w:r w:rsidRPr="005D123F">
            <w:rPr>
              <w:rFonts w:cs="Arial"/>
              <w:szCs w:val="16"/>
            </w:rPr>
            <w:instrText xml:space="preserve"> PAGE   \* MERGEFORMAT </w:instrText>
          </w:r>
          <w:r w:rsidRPr="005D123F">
            <w:rPr>
              <w:rFonts w:cs="Arial"/>
              <w:szCs w:val="16"/>
            </w:rPr>
            <w:fldChar w:fldCharType="separate"/>
          </w:r>
          <w:r w:rsidR="00783B76">
            <w:rPr>
              <w:rFonts w:cs="Arial"/>
              <w:noProof/>
              <w:szCs w:val="16"/>
            </w:rPr>
            <w:t>1</w:t>
          </w:r>
          <w:r w:rsidRPr="005D123F">
            <w:rPr>
              <w:rFonts w:cs="Arial"/>
              <w:szCs w:val="16"/>
            </w:rPr>
            <w:fldChar w:fldCharType="end"/>
          </w:r>
          <w:r w:rsidRPr="005D123F">
            <w:rPr>
              <w:rFonts w:cs="Arial"/>
              <w:szCs w:val="16"/>
            </w:rPr>
            <w:t>(</w:t>
          </w:r>
          <w:r w:rsidRPr="005D123F">
            <w:rPr>
              <w:rFonts w:cs="Arial"/>
              <w:szCs w:val="16"/>
            </w:rPr>
            <w:fldChar w:fldCharType="begin"/>
          </w:r>
          <w:r w:rsidRPr="005D123F">
            <w:rPr>
              <w:rFonts w:cs="Arial"/>
              <w:szCs w:val="16"/>
            </w:rPr>
            <w:instrText xml:space="preserve"> NUMPAGES  \# "0" \* Arabic  \* MERGEFORMAT </w:instrText>
          </w:r>
          <w:r w:rsidRPr="005D123F">
            <w:rPr>
              <w:rFonts w:cs="Arial"/>
              <w:szCs w:val="16"/>
            </w:rPr>
            <w:fldChar w:fldCharType="separate"/>
          </w:r>
          <w:r w:rsidR="00783B76">
            <w:rPr>
              <w:rFonts w:cs="Arial"/>
              <w:noProof/>
              <w:szCs w:val="16"/>
            </w:rPr>
            <w:t>20</w:t>
          </w:r>
          <w:r w:rsidRPr="005D123F">
            <w:rPr>
              <w:rFonts w:cs="Arial"/>
              <w:szCs w:val="16"/>
            </w:rPr>
            <w:fldChar w:fldCharType="end"/>
          </w:r>
          <w:r w:rsidRPr="005D123F">
            <w:rPr>
              <w:rFonts w:cs="Arial"/>
              <w:szCs w:val="16"/>
            </w:rPr>
            <w:t>)</w:t>
          </w:r>
        </w:p>
      </w:tc>
    </w:tr>
  </w:tbl>
  <w:p w:rsidR="00604AD6" w:rsidRPr="001652AD" w:rsidRDefault="00604AD6" w:rsidP="001652AD">
    <w:pPr>
      <w:pStyle w:val="Sidhuvud"/>
      <w:jc w:val="left"/>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D6" w:rsidRDefault="00604AD6" w:rsidP="00DC79E2">
    <w:pPr>
      <w:pStyle w:val="Sidhuvud"/>
      <w:tabs>
        <w:tab w:val="clear" w:pos="4536"/>
        <w:tab w:val="clear" w:pos="9072"/>
        <w:tab w:val="left" w:pos="1206"/>
        <w:tab w:val="left" w:pos="2502"/>
        <w:tab w:val="left" w:pos="3798"/>
        <w:tab w:val="left" w:pos="5094"/>
      </w:tabs>
      <w:spacing w:line="240" w:lineRule="atLeast"/>
      <w:jc w:val="left"/>
      <w:rPr>
        <w:rFonts w:cs="Arial"/>
        <w:szCs w:val="16"/>
      </w:rPr>
    </w:pPr>
    <w:r>
      <w:rPr>
        <w:rFonts w:cs="Arial"/>
        <w:noProof/>
        <w:sz w:val="14"/>
        <w:szCs w:val="16"/>
      </w:rPr>
      <w:drawing>
        <wp:anchor distT="0" distB="0" distL="114300" distR="114300" simplePos="0" relativeHeight="251698176" behindDoc="1" locked="0" layoutInCell="1" allowOverlap="1" wp14:anchorId="53DDAD08" wp14:editId="53DDAD09">
          <wp:simplePos x="0" y="0"/>
          <wp:positionH relativeFrom="column">
            <wp:posOffset>4768850</wp:posOffset>
          </wp:positionH>
          <wp:positionV relativeFrom="paragraph">
            <wp:posOffset>-545465</wp:posOffset>
          </wp:positionV>
          <wp:extent cx="1771650" cy="1181100"/>
          <wp:effectExtent l="19050" t="0" r="0" b="0"/>
          <wp:wrapNone/>
          <wp:docPr id="3"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rFonts w:cs="Arial"/>
        <w:sz w:val="14"/>
        <w:szCs w:val="16"/>
      </w:rPr>
      <w:t>Ärendenummer</w:t>
    </w:r>
    <w:r w:rsidRPr="00273FD4">
      <w:rPr>
        <w:rFonts w:cs="Arial"/>
        <w:noProof/>
        <w:sz w:val="14"/>
        <w:szCs w:val="16"/>
      </w:rPr>
      <w:t xml:space="preserve"> </w:t>
    </w:r>
    <w:r>
      <w:rPr>
        <w:rFonts w:cs="Arial"/>
        <w:sz w:val="14"/>
        <w:szCs w:val="16"/>
      </w:rPr>
      <w:tab/>
    </w:r>
    <w:r>
      <w:rPr>
        <w:rFonts w:cs="Arial"/>
        <w:sz w:val="14"/>
        <w:szCs w:val="16"/>
      </w:rPr>
      <w:tab/>
    </w:r>
    <w:r w:rsidRPr="00273FD4">
      <w:rPr>
        <w:rFonts w:cs="Arial"/>
        <w:sz w:val="14"/>
        <w:szCs w:val="16"/>
      </w:rPr>
      <w:t>Dokumentdatum</w:t>
    </w:r>
    <w:r>
      <w:rPr>
        <w:rFonts w:cs="Arial"/>
        <w:sz w:val="14"/>
        <w:szCs w:val="16"/>
      </w:rPr>
      <w:t xml:space="preserve"> </w:t>
    </w:r>
    <w:r>
      <w:rPr>
        <w:rFonts w:cs="Arial"/>
        <w:sz w:val="14"/>
        <w:szCs w:val="16"/>
      </w:rPr>
      <w:br/>
    </w:r>
    <w:sdt>
      <w:sdtPr>
        <w:rPr>
          <w:rFonts w:cs="Arial"/>
          <w:szCs w:val="16"/>
        </w:rPr>
        <w:alias w:val="Ärendenummer"/>
        <w:id w:val="21001126"/>
        <w:showingPlcHdr/>
        <w:text/>
      </w:sdtPr>
      <w:sdtContent>
        <w:r w:rsidRPr="00A12247">
          <w:rPr>
            <w:rStyle w:val="Platshllartext"/>
          </w:rPr>
          <w:t>[Ärendenummer]</w:t>
        </w:r>
      </w:sdtContent>
    </w:sdt>
    <w:r>
      <w:rPr>
        <w:rFonts w:cs="Arial"/>
        <w:szCs w:val="16"/>
      </w:rPr>
      <w:tab/>
    </w:r>
    <w:r>
      <w:rPr>
        <w:rFonts w:cs="Arial"/>
        <w:szCs w:val="16"/>
      </w:rPr>
      <w:tab/>
    </w:r>
    <w:sdt>
      <w:sdtPr>
        <w:rPr>
          <w:rFonts w:cs="Arial"/>
          <w:szCs w:val="16"/>
        </w:rPr>
        <w:alias w:val="Dokumentdatum"/>
        <w:id w:val="21001127"/>
        <w:showingPlcHdr/>
        <w:date w:fullDate="2013-10-08T00:00:00Z">
          <w:dateFormat w:val="yyyy-MM-dd"/>
          <w:lid w:val="sv-SE"/>
          <w:storeMappedDataAs w:val="dateTime"/>
          <w:calendar w:val="gregorian"/>
        </w:date>
      </w:sdtPr>
      <w:sdtContent>
        <w:r w:rsidRPr="00A12247">
          <w:rPr>
            <w:rStyle w:val="Platshllartext"/>
          </w:rPr>
          <w:t>[Dokumentdatum]</w:t>
        </w:r>
      </w:sdtContent>
    </w:sdt>
  </w:p>
  <w:p w:rsidR="00604AD6" w:rsidRDefault="00604AD6" w:rsidP="00DC79E2">
    <w:pPr>
      <w:tabs>
        <w:tab w:val="left" w:pos="1206"/>
        <w:tab w:val="left" w:pos="2502"/>
        <w:tab w:val="left" w:pos="3798"/>
      </w:tabs>
      <w:rPr>
        <w:rFonts w:ascii="Arial" w:hAnsi="Arial" w:cs="Arial"/>
        <w:sz w:val="14"/>
        <w:szCs w:val="16"/>
      </w:rPr>
    </w:pPr>
    <w:r>
      <w:rPr>
        <w:rFonts w:ascii="Arial" w:hAnsi="Arial" w:cs="Arial"/>
        <w:sz w:val="14"/>
        <w:szCs w:val="16"/>
      </w:rPr>
      <w:t xml:space="preserve">Ert ärendenummer </w:t>
    </w:r>
    <w:r>
      <w:rPr>
        <w:rFonts w:ascii="Arial" w:hAnsi="Arial" w:cs="Arial"/>
        <w:sz w:val="14"/>
        <w:szCs w:val="16"/>
      </w:rPr>
      <w:tab/>
      <w:t>Sidor</w:t>
    </w:r>
  </w:p>
  <w:p w:rsidR="00604AD6" w:rsidRDefault="00910BF2" w:rsidP="00DC79E2">
    <w:pPr>
      <w:tabs>
        <w:tab w:val="left" w:pos="1206"/>
        <w:tab w:val="left" w:pos="2502"/>
        <w:tab w:val="left" w:pos="3798"/>
      </w:tabs>
      <w:rPr>
        <w:rFonts w:ascii="Arial" w:hAnsi="Arial" w:cs="Arial"/>
        <w:b/>
        <w:sz w:val="16"/>
        <w:szCs w:val="16"/>
      </w:rPr>
    </w:pPr>
    <w:sdt>
      <w:sdtPr>
        <w:rPr>
          <w:rFonts w:ascii="Arial" w:hAnsi="Arial" w:cs="Arial"/>
          <w:sz w:val="16"/>
          <w:szCs w:val="16"/>
        </w:rPr>
        <w:alias w:val="Motpartens ärendeID"/>
        <w:id w:val="21001128"/>
        <w:showingPlcHdr/>
        <w:text/>
      </w:sdtPr>
      <w:sdtContent>
        <w:r w:rsidR="00604AD6" w:rsidRPr="00A12247">
          <w:rPr>
            <w:rStyle w:val="Platshllartext"/>
          </w:rPr>
          <w:t>[Motpartens ärendeID]</w:t>
        </w:r>
      </w:sdtContent>
    </w:sdt>
    <w:r w:rsidR="00604AD6">
      <w:rPr>
        <w:rFonts w:ascii="Arial" w:hAnsi="Arial" w:cs="Arial"/>
        <w:sz w:val="16"/>
        <w:szCs w:val="16"/>
      </w:rPr>
      <w:tab/>
    </w:r>
    <w:r w:rsidR="00604AD6" w:rsidRPr="007378A0">
      <w:rPr>
        <w:rFonts w:ascii="Arial" w:hAnsi="Arial" w:cs="Arial"/>
        <w:b/>
        <w:sz w:val="16"/>
        <w:szCs w:val="16"/>
      </w:rPr>
      <w:fldChar w:fldCharType="begin"/>
    </w:r>
    <w:r w:rsidR="00604AD6" w:rsidRPr="007378A0">
      <w:rPr>
        <w:rFonts w:ascii="Arial" w:hAnsi="Arial" w:cs="Arial"/>
        <w:b/>
        <w:sz w:val="16"/>
        <w:szCs w:val="16"/>
      </w:rPr>
      <w:instrText xml:space="preserve"> PAGE   \* MERGEFORMAT </w:instrText>
    </w:r>
    <w:r w:rsidR="00604AD6" w:rsidRPr="007378A0">
      <w:rPr>
        <w:rFonts w:ascii="Arial" w:hAnsi="Arial" w:cs="Arial"/>
        <w:b/>
        <w:sz w:val="16"/>
        <w:szCs w:val="16"/>
      </w:rPr>
      <w:fldChar w:fldCharType="separate"/>
    </w:r>
    <w:r w:rsidR="00604AD6">
      <w:rPr>
        <w:rFonts w:ascii="Arial" w:hAnsi="Arial" w:cs="Arial"/>
        <w:b/>
        <w:noProof/>
        <w:sz w:val="16"/>
        <w:szCs w:val="16"/>
      </w:rPr>
      <w:t>1</w:t>
    </w:r>
    <w:r w:rsidR="00604AD6" w:rsidRPr="007378A0">
      <w:rPr>
        <w:rFonts w:ascii="Arial" w:hAnsi="Arial" w:cs="Arial"/>
        <w:b/>
        <w:sz w:val="16"/>
        <w:szCs w:val="16"/>
      </w:rPr>
      <w:fldChar w:fldCharType="end"/>
    </w:r>
    <w:r w:rsidR="00604AD6">
      <w:rPr>
        <w:rFonts w:ascii="Arial" w:hAnsi="Arial" w:cs="Arial"/>
        <w:b/>
        <w:sz w:val="16"/>
        <w:szCs w:val="16"/>
      </w:rPr>
      <w:t>(</w:t>
    </w:r>
    <w:r w:rsidR="00604AD6">
      <w:rPr>
        <w:rFonts w:ascii="Arial" w:hAnsi="Arial" w:cs="Arial"/>
        <w:b/>
        <w:sz w:val="16"/>
        <w:szCs w:val="16"/>
      </w:rPr>
      <w:fldChar w:fldCharType="begin"/>
    </w:r>
    <w:r w:rsidR="00604AD6">
      <w:rPr>
        <w:rFonts w:ascii="Arial" w:hAnsi="Arial" w:cs="Arial"/>
        <w:b/>
        <w:sz w:val="16"/>
        <w:szCs w:val="16"/>
      </w:rPr>
      <w:instrText xml:space="preserve"> NUMPAGES  \# "0" \* Arabic  \* MERGEFORMAT </w:instrText>
    </w:r>
    <w:r w:rsidR="00604AD6">
      <w:rPr>
        <w:rFonts w:ascii="Arial" w:hAnsi="Arial" w:cs="Arial"/>
        <w:b/>
        <w:sz w:val="16"/>
        <w:szCs w:val="16"/>
      </w:rPr>
      <w:fldChar w:fldCharType="separate"/>
    </w:r>
    <w:r>
      <w:rPr>
        <w:rFonts w:ascii="Arial" w:hAnsi="Arial" w:cs="Arial"/>
        <w:b/>
        <w:noProof/>
        <w:sz w:val="16"/>
        <w:szCs w:val="16"/>
      </w:rPr>
      <w:t>20</w:t>
    </w:r>
    <w:r w:rsidR="00604AD6">
      <w:rPr>
        <w:rFonts w:ascii="Arial" w:hAnsi="Arial" w:cs="Arial"/>
        <w:b/>
        <w:sz w:val="16"/>
        <w:szCs w:val="16"/>
      </w:rPr>
      <w:fldChar w:fldCharType="end"/>
    </w:r>
    <w:r w:rsidR="00604AD6">
      <w:rPr>
        <w:rFonts w:ascii="Arial" w:hAnsi="Arial" w:cs="Arial"/>
        <w:b/>
        <w:sz w:val="16"/>
        <w:szCs w:val="16"/>
      </w:rPr>
      <w:t>)</w:t>
    </w:r>
  </w:p>
  <w:p w:rsidR="00604AD6" w:rsidRPr="00546594" w:rsidRDefault="00604AD6" w:rsidP="00DC79E2">
    <w:pPr>
      <w:pStyle w:val="Sidhuvud"/>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1E1461F"/>
    <w:multiLevelType w:val="hybridMultilevel"/>
    <w:tmpl w:val="C9848B12"/>
    <w:lvl w:ilvl="0" w:tplc="041D0005">
      <w:start w:val="1"/>
      <w:numFmt w:val="bullet"/>
      <w:lvlText w:val=""/>
      <w:lvlJc w:val="left"/>
      <w:pPr>
        <w:ind w:left="720" w:hanging="360"/>
      </w:pPr>
      <w:rPr>
        <w:rFonts w:ascii="Wingdings" w:hAnsi="Wingding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8B0E05"/>
    <w:multiLevelType w:val="hybridMultilevel"/>
    <w:tmpl w:val="EA6260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9735D5"/>
    <w:multiLevelType w:val="hybridMultilevel"/>
    <w:tmpl w:val="C43A9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4E1A74"/>
    <w:multiLevelType w:val="hybridMultilevel"/>
    <w:tmpl w:val="0A9EA2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371E26"/>
    <w:multiLevelType w:val="hybridMultilevel"/>
    <w:tmpl w:val="A66618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3E6D70"/>
    <w:multiLevelType w:val="hybridMultilevel"/>
    <w:tmpl w:val="77D48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E12D80"/>
    <w:multiLevelType w:val="hybridMultilevel"/>
    <w:tmpl w:val="9B24482E"/>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1F152358"/>
    <w:multiLevelType w:val="hybridMultilevel"/>
    <w:tmpl w:val="2E3C2C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04F3C66"/>
    <w:multiLevelType w:val="hybridMultilevel"/>
    <w:tmpl w:val="C1102CF6"/>
    <w:lvl w:ilvl="0" w:tplc="99F86498">
      <w:start w:val="1"/>
      <w:numFmt w:val="bullet"/>
      <w:lvlText w:val="-"/>
      <w:lvlJc w:val="left"/>
      <w:pPr>
        <w:ind w:left="720" w:hanging="360"/>
      </w:pPr>
      <w:rPr>
        <w:rFonts w:ascii="Calibri" w:eastAsiaTheme="minorHAnsi" w:hAnsi="Calibri" w:cs="Calibri" w:hint="default"/>
      </w:rPr>
    </w:lvl>
    <w:lvl w:ilvl="1" w:tplc="041D0005">
      <w:start w:val="1"/>
      <w:numFmt w:val="bullet"/>
      <w:lvlText w:val=""/>
      <w:lvlJc w:val="left"/>
      <w:pPr>
        <w:ind w:left="1440" w:hanging="360"/>
      </w:pPr>
      <w:rPr>
        <w:rFonts w:ascii="Wingdings" w:hAnsi="Wingdings" w:hint="default"/>
      </w:rPr>
    </w:lvl>
    <w:lvl w:ilvl="2" w:tplc="34C6DA28">
      <w:start w:val="39"/>
      <w:numFmt w:val="bullet"/>
      <w:lvlText w:val="-"/>
      <w:lvlJc w:val="left"/>
      <w:pPr>
        <w:ind w:left="2160" w:hanging="360"/>
      </w:pPr>
      <w:rPr>
        <w:rFonts w:ascii="Calibri" w:eastAsiaTheme="minorHAnsi" w:hAnsi="Calibri" w:cs="Calibri"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AB65D6"/>
    <w:multiLevelType w:val="hybridMultilevel"/>
    <w:tmpl w:val="08EA52C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CC690F"/>
    <w:multiLevelType w:val="hybridMultilevel"/>
    <w:tmpl w:val="6CD25020"/>
    <w:lvl w:ilvl="0" w:tplc="041D000F">
      <w:start w:val="1"/>
      <w:numFmt w:val="decimal"/>
      <w:lvlText w:val="%1."/>
      <w:lvlJc w:val="left"/>
      <w:pPr>
        <w:ind w:left="1100" w:hanging="360"/>
      </w:pPr>
    </w:lvl>
    <w:lvl w:ilvl="1" w:tplc="041D0019">
      <w:start w:val="1"/>
      <w:numFmt w:val="lowerLetter"/>
      <w:lvlText w:val="%2."/>
      <w:lvlJc w:val="left"/>
      <w:pPr>
        <w:ind w:left="1820" w:hanging="360"/>
      </w:pPr>
    </w:lvl>
    <w:lvl w:ilvl="2" w:tplc="041D001B" w:tentative="1">
      <w:start w:val="1"/>
      <w:numFmt w:val="lowerRoman"/>
      <w:lvlText w:val="%3."/>
      <w:lvlJc w:val="right"/>
      <w:pPr>
        <w:ind w:left="2540" w:hanging="180"/>
      </w:pPr>
    </w:lvl>
    <w:lvl w:ilvl="3" w:tplc="041D000F" w:tentative="1">
      <w:start w:val="1"/>
      <w:numFmt w:val="decimal"/>
      <w:lvlText w:val="%4."/>
      <w:lvlJc w:val="left"/>
      <w:pPr>
        <w:ind w:left="3260" w:hanging="360"/>
      </w:pPr>
    </w:lvl>
    <w:lvl w:ilvl="4" w:tplc="041D0019" w:tentative="1">
      <w:start w:val="1"/>
      <w:numFmt w:val="lowerLetter"/>
      <w:lvlText w:val="%5."/>
      <w:lvlJc w:val="left"/>
      <w:pPr>
        <w:ind w:left="3980" w:hanging="360"/>
      </w:pPr>
    </w:lvl>
    <w:lvl w:ilvl="5" w:tplc="041D001B" w:tentative="1">
      <w:start w:val="1"/>
      <w:numFmt w:val="lowerRoman"/>
      <w:lvlText w:val="%6."/>
      <w:lvlJc w:val="right"/>
      <w:pPr>
        <w:ind w:left="4700" w:hanging="180"/>
      </w:pPr>
    </w:lvl>
    <w:lvl w:ilvl="6" w:tplc="041D000F" w:tentative="1">
      <w:start w:val="1"/>
      <w:numFmt w:val="decimal"/>
      <w:lvlText w:val="%7."/>
      <w:lvlJc w:val="left"/>
      <w:pPr>
        <w:ind w:left="5420" w:hanging="360"/>
      </w:pPr>
    </w:lvl>
    <w:lvl w:ilvl="7" w:tplc="041D0019" w:tentative="1">
      <w:start w:val="1"/>
      <w:numFmt w:val="lowerLetter"/>
      <w:lvlText w:val="%8."/>
      <w:lvlJc w:val="left"/>
      <w:pPr>
        <w:ind w:left="6140" w:hanging="360"/>
      </w:pPr>
    </w:lvl>
    <w:lvl w:ilvl="8" w:tplc="041D001B" w:tentative="1">
      <w:start w:val="1"/>
      <w:numFmt w:val="lowerRoman"/>
      <w:lvlText w:val="%9."/>
      <w:lvlJc w:val="right"/>
      <w:pPr>
        <w:ind w:left="6860" w:hanging="180"/>
      </w:pPr>
    </w:lvl>
  </w:abstractNum>
  <w:abstractNum w:abstractNumId="14" w15:restartNumberingAfterBreak="0">
    <w:nsid w:val="275C2827"/>
    <w:multiLevelType w:val="hybridMultilevel"/>
    <w:tmpl w:val="4160744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2B2FC1"/>
    <w:multiLevelType w:val="hybridMultilevel"/>
    <w:tmpl w:val="9A74EB7E"/>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32563BA0"/>
    <w:multiLevelType w:val="hybridMultilevel"/>
    <w:tmpl w:val="62AE1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A137C7"/>
    <w:multiLevelType w:val="hybridMultilevel"/>
    <w:tmpl w:val="35020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CC30E9"/>
    <w:multiLevelType w:val="hybridMultilevel"/>
    <w:tmpl w:val="2F66A696"/>
    <w:lvl w:ilvl="0" w:tplc="34C6DA28">
      <w:start w:val="39"/>
      <w:numFmt w:val="bullet"/>
      <w:lvlText w:val="-"/>
      <w:lvlJc w:val="left"/>
      <w:pPr>
        <w:ind w:left="720" w:hanging="360"/>
      </w:pPr>
      <w:rPr>
        <w:rFonts w:ascii="Calibri" w:eastAsiaTheme="minorHAnsi" w:hAnsi="Calibri" w:cs="Calibri"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F17A4C"/>
    <w:multiLevelType w:val="hybridMultilevel"/>
    <w:tmpl w:val="CA5CA21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E32631"/>
    <w:multiLevelType w:val="hybridMultilevel"/>
    <w:tmpl w:val="03A422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0262143"/>
    <w:multiLevelType w:val="hybridMultilevel"/>
    <w:tmpl w:val="597E96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87301C"/>
    <w:multiLevelType w:val="hybridMultilevel"/>
    <w:tmpl w:val="98A6A8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2C25FCD"/>
    <w:multiLevelType w:val="hybridMultilevel"/>
    <w:tmpl w:val="1CE62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4720355"/>
    <w:multiLevelType w:val="multilevel"/>
    <w:tmpl w:val="CDDE3E64"/>
    <w:name w:val="Rubrik Flernivålista"/>
    <w:lvl w:ilvl="0">
      <w:start w:val="1"/>
      <w:numFmt w:val="decimal"/>
      <w:pStyle w:val="TRVRubriknumrerad1"/>
      <w:lvlText w:val="%1"/>
      <w:lvlJc w:val="left"/>
      <w:pPr>
        <w:ind w:left="357" w:hanging="357"/>
      </w:pPr>
      <w:rPr>
        <w:rFonts w:hint="default"/>
      </w:rPr>
    </w:lvl>
    <w:lvl w:ilvl="1">
      <w:start w:val="1"/>
      <w:numFmt w:val="decimal"/>
      <w:pStyle w:val="TRVRubriknumrerad2"/>
      <w:lvlText w:val="%1.%2."/>
      <w:lvlJc w:val="left"/>
      <w:pPr>
        <w:ind w:left="357" w:hanging="357"/>
      </w:pPr>
      <w:rPr>
        <w:rFonts w:hint="default"/>
      </w:rPr>
    </w:lvl>
    <w:lvl w:ilvl="2">
      <w:start w:val="1"/>
      <w:numFmt w:val="decimal"/>
      <w:pStyle w:val="TRVRubriknumrerad3"/>
      <w:lvlText w:val="%1.%2.%3."/>
      <w:lvlJc w:val="left"/>
      <w:pPr>
        <w:ind w:left="357" w:hanging="357"/>
      </w:pPr>
      <w:rPr>
        <w:rFonts w:hint="default"/>
      </w:rPr>
    </w:lvl>
    <w:lvl w:ilvl="3">
      <w:start w:val="1"/>
      <w:numFmt w:val="decimal"/>
      <w:pStyle w:val="TRVRubriknumrerad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5" w15:restartNumberingAfterBreak="0">
    <w:nsid w:val="48A65D08"/>
    <w:multiLevelType w:val="hybridMultilevel"/>
    <w:tmpl w:val="CA5CA21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DD22470"/>
    <w:multiLevelType w:val="hybridMultilevel"/>
    <w:tmpl w:val="213E8D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100426"/>
    <w:multiLevelType w:val="hybridMultilevel"/>
    <w:tmpl w:val="87FEBC72"/>
    <w:lvl w:ilvl="0" w:tplc="EE6E717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092797"/>
    <w:multiLevelType w:val="hybridMultilevel"/>
    <w:tmpl w:val="4160744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E035F8A"/>
    <w:multiLevelType w:val="hybridMultilevel"/>
    <w:tmpl w:val="4160744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7A4F1D"/>
    <w:multiLevelType w:val="hybridMultilevel"/>
    <w:tmpl w:val="8086004E"/>
    <w:lvl w:ilvl="0" w:tplc="34C6DA28">
      <w:start w:val="3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2FC1844"/>
    <w:multiLevelType w:val="hybridMultilevel"/>
    <w:tmpl w:val="544C5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4A3A52"/>
    <w:multiLevelType w:val="hybridMultilevel"/>
    <w:tmpl w:val="2C287E0C"/>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65651622"/>
    <w:multiLevelType w:val="hybridMultilevel"/>
    <w:tmpl w:val="28A8153C"/>
    <w:lvl w:ilvl="0" w:tplc="EDD82570">
      <w:start w:val="1"/>
      <w:numFmt w:val="decimal"/>
      <w:lvlText w:val="%1."/>
      <w:lvlJc w:val="righ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B2D69EF"/>
    <w:multiLevelType w:val="hybridMultilevel"/>
    <w:tmpl w:val="80584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50B777C"/>
    <w:multiLevelType w:val="hybridMultilevel"/>
    <w:tmpl w:val="2EEA4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69C1E3E"/>
    <w:multiLevelType w:val="hybridMultilevel"/>
    <w:tmpl w:val="DEAAB18C"/>
    <w:lvl w:ilvl="0" w:tplc="0409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95207C6"/>
    <w:multiLevelType w:val="hybridMultilevel"/>
    <w:tmpl w:val="93F23256"/>
    <w:lvl w:ilvl="0" w:tplc="80C4577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A0F5396"/>
    <w:multiLevelType w:val="hybridMultilevel"/>
    <w:tmpl w:val="DC2626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B8D2100"/>
    <w:multiLevelType w:val="hybridMultilevel"/>
    <w:tmpl w:val="4160744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E444D2F"/>
    <w:multiLevelType w:val="hybridMultilevel"/>
    <w:tmpl w:val="4160744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4"/>
  </w:num>
  <w:num w:numId="5">
    <w:abstractNumId w:val="8"/>
  </w:num>
  <w:num w:numId="6">
    <w:abstractNumId w:val="18"/>
  </w:num>
  <w:num w:numId="7">
    <w:abstractNumId w:val="29"/>
  </w:num>
  <w:num w:numId="8">
    <w:abstractNumId w:val="28"/>
  </w:num>
  <w:num w:numId="9">
    <w:abstractNumId w:val="11"/>
  </w:num>
  <w:num w:numId="10">
    <w:abstractNumId w:val="19"/>
  </w:num>
  <w:num w:numId="11">
    <w:abstractNumId w:val="13"/>
  </w:num>
  <w:num w:numId="12">
    <w:abstractNumId w:val="25"/>
  </w:num>
  <w:num w:numId="13">
    <w:abstractNumId w:val="36"/>
  </w:num>
  <w:num w:numId="14">
    <w:abstractNumId w:val="33"/>
  </w:num>
  <w:num w:numId="15">
    <w:abstractNumId w:val="12"/>
  </w:num>
  <w:num w:numId="16">
    <w:abstractNumId w:val="3"/>
  </w:num>
  <w:num w:numId="17">
    <w:abstractNumId w:val="20"/>
  </w:num>
  <w:num w:numId="18">
    <w:abstractNumId w:val="37"/>
  </w:num>
  <w:num w:numId="19">
    <w:abstractNumId w:val="30"/>
  </w:num>
  <w:num w:numId="20">
    <w:abstractNumId w:val="40"/>
  </w:num>
  <w:num w:numId="21">
    <w:abstractNumId w:val="27"/>
  </w:num>
  <w:num w:numId="22">
    <w:abstractNumId w:val="14"/>
  </w:num>
  <w:num w:numId="23">
    <w:abstractNumId w:val="39"/>
  </w:num>
  <w:num w:numId="24">
    <w:abstractNumId w:val="31"/>
  </w:num>
  <w:num w:numId="25">
    <w:abstractNumId w:val="5"/>
  </w:num>
  <w:num w:numId="26">
    <w:abstractNumId w:val="17"/>
  </w:num>
  <w:num w:numId="27">
    <w:abstractNumId w:val="34"/>
  </w:num>
  <w:num w:numId="28">
    <w:abstractNumId w:val="16"/>
  </w:num>
  <w:num w:numId="29">
    <w:abstractNumId w:val="26"/>
  </w:num>
  <w:num w:numId="30">
    <w:abstractNumId w:val="7"/>
  </w:num>
  <w:num w:numId="31">
    <w:abstractNumId w:val="6"/>
  </w:num>
  <w:num w:numId="32">
    <w:abstractNumId w:val="22"/>
  </w:num>
  <w:num w:numId="33">
    <w:abstractNumId w:val="9"/>
  </w:num>
  <w:num w:numId="34">
    <w:abstractNumId w:val="4"/>
  </w:num>
  <w:num w:numId="35">
    <w:abstractNumId w:val="32"/>
  </w:num>
  <w:num w:numId="36">
    <w:abstractNumId w:val="38"/>
  </w:num>
  <w:num w:numId="37">
    <w:abstractNumId w:val="15"/>
  </w:num>
  <w:num w:numId="38">
    <w:abstractNumId w:val="10"/>
  </w:num>
  <w:num w:numId="39">
    <w:abstractNumId w:val="23"/>
  </w:num>
  <w:num w:numId="40">
    <w:abstractNumId w:val="3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BC"/>
    <w:rsid w:val="00001CC8"/>
    <w:rsid w:val="00002D1B"/>
    <w:rsid w:val="000121C6"/>
    <w:rsid w:val="000173C3"/>
    <w:rsid w:val="000207C2"/>
    <w:rsid w:val="0002116B"/>
    <w:rsid w:val="00023DA4"/>
    <w:rsid w:val="0002716E"/>
    <w:rsid w:val="00030D32"/>
    <w:rsid w:val="000318E2"/>
    <w:rsid w:val="0003230E"/>
    <w:rsid w:val="00032589"/>
    <w:rsid w:val="00034D8E"/>
    <w:rsid w:val="00037640"/>
    <w:rsid w:val="00042009"/>
    <w:rsid w:val="00042047"/>
    <w:rsid w:val="00045064"/>
    <w:rsid w:val="00050DA9"/>
    <w:rsid w:val="000576F3"/>
    <w:rsid w:val="000577ED"/>
    <w:rsid w:val="000660B7"/>
    <w:rsid w:val="00070EAA"/>
    <w:rsid w:val="0007112D"/>
    <w:rsid w:val="00071FBC"/>
    <w:rsid w:val="00074BB9"/>
    <w:rsid w:val="00074CD6"/>
    <w:rsid w:val="00076237"/>
    <w:rsid w:val="0007695F"/>
    <w:rsid w:val="00077341"/>
    <w:rsid w:val="00081813"/>
    <w:rsid w:val="00081AD7"/>
    <w:rsid w:val="00082609"/>
    <w:rsid w:val="00083A17"/>
    <w:rsid w:val="00084BA2"/>
    <w:rsid w:val="00087ED8"/>
    <w:rsid w:val="00090B6E"/>
    <w:rsid w:val="00090B82"/>
    <w:rsid w:val="00090C36"/>
    <w:rsid w:val="00090C70"/>
    <w:rsid w:val="00092F25"/>
    <w:rsid w:val="00093531"/>
    <w:rsid w:val="00095EFD"/>
    <w:rsid w:val="00096292"/>
    <w:rsid w:val="00096423"/>
    <w:rsid w:val="00097431"/>
    <w:rsid w:val="000A0419"/>
    <w:rsid w:val="000A0EE3"/>
    <w:rsid w:val="000A4B04"/>
    <w:rsid w:val="000A4F25"/>
    <w:rsid w:val="000A5288"/>
    <w:rsid w:val="000A531B"/>
    <w:rsid w:val="000A62B0"/>
    <w:rsid w:val="000A65F5"/>
    <w:rsid w:val="000B40DD"/>
    <w:rsid w:val="000B523D"/>
    <w:rsid w:val="000B5807"/>
    <w:rsid w:val="000C05BF"/>
    <w:rsid w:val="000C41B6"/>
    <w:rsid w:val="000C55A5"/>
    <w:rsid w:val="000C63F9"/>
    <w:rsid w:val="000C7573"/>
    <w:rsid w:val="000D06C9"/>
    <w:rsid w:val="000D4C7B"/>
    <w:rsid w:val="000D5C47"/>
    <w:rsid w:val="000E09AD"/>
    <w:rsid w:val="000E170E"/>
    <w:rsid w:val="000E3246"/>
    <w:rsid w:val="000E559C"/>
    <w:rsid w:val="000F3D8A"/>
    <w:rsid w:val="000F6349"/>
    <w:rsid w:val="000F698A"/>
    <w:rsid w:val="000F6F1B"/>
    <w:rsid w:val="000F786E"/>
    <w:rsid w:val="000F7F89"/>
    <w:rsid w:val="001023B9"/>
    <w:rsid w:val="00105605"/>
    <w:rsid w:val="00105740"/>
    <w:rsid w:val="00107841"/>
    <w:rsid w:val="001102AE"/>
    <w:rsid w:val="00111926"/>
    <w:rsid w:val="00112512"/>
    <w:rsid w:val="00113691"/>
    <w:rsid w:val="00115251"/>
    <w:rsid w:val="00115B28"/>
    <w:rsid w:val="001164EF"/>
    <w:rsid w:val="001167F6"/>
    <w:rsid w:val="00117E50"/>
    <w:rsid w:val="00120649"/>
    <w:rsid w:val="00121B2E"/>
    <w:rsid w:val="0012293B"/>
    <w:rsid w:val="0012356A"/>
    <w:rsid w:val="001235F2"/>
    <w:rsid w:val="0012754F"/>
    <w:rsid w:val="00127908"/>
    <w:rsid w:val="00132394"/>
    <w:rsid w:val="00136E0F"/>
    <w:rsid w:val="00140080"/>
    <w:rsid w:val="00142D0E"/>
    <w:rsid w:val="00146FE4"/>
    <w:rsid w:val="0015022D"/>
    <w:rsid w:val="00153E20"/>
    <w:rsid w:val="0015443D"/>
    <w:rsid w:val="001557CA"/>
    <w:rsid w:val="00155E46"/>
    <w:rsid w:val="00156D41"/>
    <w:rsid w:val="00157907"/>
    <w:rsid w:val="0016011C"/>
    <w:rsid w:val="001652AD"/>
    <w:rsid w:val="00166A92"/>
    <w:rsid w:val="001674E8"/>
    <w:rsid w:val="00173353"/>
    <w:rsid w:val="00176B04"/>
    <w:rsid w:val="00176BDC"/>
    <w:rsid w:val="00177194"/>
    <w:rsid w:val="00177E4B"/>
    <w:rsid w:val="0018089A"/>
    <w:rsid w:val="001827EF"/>
    <w:rsid w:val="00183151"/>
    <w:rsid w:val="00184530"/>
    <w:rsid w:val="001846D9"/>
    <w:rsid w:val="00187EA0"/>
    <w:rsid w:val="00190124"/>
    <w:rsid w:val="00193EF8"/>
    <w:rsid w:val="00194975"/>
    <w:rsid w:val="00196B04"/>
    <w:rsid w:val="0019771F"/>
    <w:rsid w:val="001A25B8"/>
    <w:rsid w:val="001A7214"/>
    <w:rsid w:val="001A77FD"/>
    <w:rsid w:val="001B0314"/>
    <w:rsid w:val="001B1854"/>
    <w:rsid w:val="001B3FD2"/>
    <w:rsid w:val="001B4AF3"/>
    <w:rsid w:val="001B5CAC"/>
    <w:rsid w:val="001B72FE"/>
    <w:rsid w:val="001B77CC"/>
    <w:rsid w:val="001B79B6"/>
    <w:rsid w:val="001C0D39"/>
    <w:rsid w:val="001C6DA3"/>
    <w:rsid w:val="001D070D"/>
    <w:rsid w:val="001D1D88"/>
    <w:rsid w:val="001D6530"/>
    <w:rsid w:val="001D7025"/>
    <w:rsid w:val="001D7089"/>
    <w:rsid w:val="001E336D"/>
    <w:rsid w:val="001F5F93"/>
    <w:rsid w:val="00205B53"/>
    <w:rsid w:val="002067A4"/>
    <w:rsid w:val="00213405"/>
    <w:rsid w:val="002146F5"/>
    <w:rsid w:val="00215EE2"/>
    <w:rsid w:val="00216DE5"/>
    <w:rsid w:val="00217E63"/>
    <w:rsid w:val="002226FF"/>
    <w:rsid w:val="00222E5A"/>
    <w:rsid w:val="0023097B"/>
    <w:rsid w:val="00234A04"/>
    <w:rsid w:val="0023790C"/>
    <w:rsid w:val="00240E2A"/>
    <w:rsid w:val="002443D8"/>
    <w:rsid w:val="002464F9"/>
    <w:rsid w:val="002478C4"/>
    <w:rsid w:val="002500A8"/>
    <w:rsid w:val="002634AE"/>
    <w:rsid w:val="0026402C"/>
    <w:rsid w:val="00264AB1"/>
    <w:rsid w:val="0027057D"/>
    <w:rsid w:val="002844BE"/>
    <w:rsid w:val="0028633F"/>
    <w:rsid w:val="002928D4"/>
    <w:rsid w:val="002947B0"/>
    <w:rsid w:val="00296C44"/>
    <w:rsid w:val="002A00B5"/>
    <w:rsid w:val="002A51F2"/>
    <w:rsid w:val="002A76CC"/>
    <w:rsid w:val="002B0302"/>
    <w:rsid w:val="002B524E"/>
    <w:rsid w:val="002C0424"/>
    <w:rsid w:val="002C385E"/>
    <w:rsid w:val="002C5211"/>
    <w:rsid w:val="002C5DC0"/>
    <w:rsid w:val="002C698D"/>
    <w:rsid w:val="002D0371"/>
    <w:rsid w:val="002D0C3B"/>
    <w:rsid w:val="002D2B33"/>
    <w:rsid w:val="002D7705"/>
    <w:rsid w:val="002E380F"/>
    <w:rsid w:val="002F18FB"/>
    <w:rsid w:val="002F35CA"/>
    <w:rsid w:val="002F3A5B"/>
    <w:rsid w:val="002F4260"/>
    <w:rsid w:val="002F4735"/>
    <w:rsid w:val="002F5E50"/>
    <w:rsid w:val="002F6553"/>
    <w:rsid w:val="002F6642"/>
    <w:rsid w:val="00302C4F"/>
    <w:rsid w:val="00305E48"/>
    <w:rsid w:val="00306F84"/>
    <w:rsid w:val="00311864"/>
    <w:rsid w:val="00311F95"/>
    <w:rsid w:val="003136C5"/>
    <w:rsid w:val="003156BD"/>
    <w:rsid w:val="00317AC2"/>
    <w:rsid w:val="00317BCD"/>
    <w:rsid w:val="00320A88"/>
    <w:rsid w:val="00323E9E"/>
    <w:rsid w:val="00331ECF"/>
    <w:rsid w:val="00333927"/>
    <w:rsid w:val="00333EC2"/>
    <w:rsid w:val="00340E38"/>
    <w:rsid w:val="00342D81"/>
    <w:rsid w:val="00343435"/>
    <w:rsid w:val="003450B2"/>
    <w:rsid w:val="0034618E"/>
    <w:rsid w:val="00347053"/>
    <w:rsid w:val="00350EFA"/>
    <w:rsid w:val="0035291B"/>
    <w:rsid w:val="00353DA1"/>
    <w:rsid w:val="00357074"/>
    <w:rsid w:val="00360ADF"/>
    <w:rsid w:val="00360D00"/>
    <w:rsid w:val="00361CD6"/>
    <w:rsid w:val="00362829"/>
    <w:rsid w:val="00362AA2"/>
    <w:rsid w:val="003636AA"/>
    <w:rsid w:val="00363735"/>
    <w:rsid w:val="00363C07"/>
    <w:rsid w:val="00364461"/>
    <w:rsid w:val="00365D7D"/>
    <w:rsid w:val="0036691D"/>
    <w:rsid w:val="00370321"/>
    <w:rsid w:val="00370552"/>
    <w:rsid w:val="0037141C"/>
    <w:rsid w:val="0037255C"/>
    <w:rsid w:val="003744C9"/>
    <w:rsid w:val="0037512B"/>
    <w:rsid w:val="00375980"/>
    <w:rsid w:val="00375BC5"/>
    <w:rsid w:val="00377BC2"/>
    <w:rsid w:val="00380EDF"/>
    <w:rsid w:val="00384503"/>
    <w:rsid w:val="00387545"/>
    <w:rsid w:val="0039088A"/>
    <w:rsid w:val="00390E8F"/>
    <w:rsid w:val="00393FD7"/>
    <w:rsid w:val="00394563"/>
    <w:rsid w:val="003961D9"/>
    <w:rsid w:val="003A239B"/>
    <w:rsid w:val="003A2BE9"/>
    <w:rsid w:val="003A3208"/>
    <w:rsid w:val="003A3FA1"/>
    <w:rsid w:val="003A7387"/>
    <w:rsid w:val="003A7ADB"/>
    <w:rsid w:val="003B28F7"/>
    <w:rsid w:val="003B434A"/>
    <w:rsid w:val="003B5AD3"/>
    <w:rsid w:val="003B654F"/>
    <w:rsid w:val="003B70E2"/>
    <w:rsid w:val="003C2213"/>
    <w:rsid w:val="003C271E"/>
    <w:rsid w:val="003C3D9C"/>
    <w:rsid w:val="003C5BE5"/>
    <w:rsid w:val="003D17B0"/>
    <w:rsid w:val="003D7726"/>
    <w:rsid w:val="003E23A2"/>
    <w:rsid w:val="003E6028"/>
    <w:rsid w:val="003F1931"/>
    <w:rsid w:val="003F236E"/>
    <w:rsid w:val="003F3B9E"/>
    <w:rsid w:val="003F4AEB"/>
    <w:rsid w:val="003F566A"/>
    <w:rsid w:val="0040270C"/>
    <w:rsid w:val="00403A5B"/>
    <w:rsid w:val="004059E6"/>
    <w:rsid w:val="004060AB"/>
    <w:rsid w:val="004073D4"/>
    <w:rsid w:val="004079EB"/>
    <w:rsid w:val="00413538"/>
    <w:rsid w:val="00422D60"/>
    <w:rsid w:val="00423389"/>
    <w:rsid w:val="004255CC"/>
    <w:rsid w:val="0042658D"/>
    <w:rsid w:val="0042724A"/>
    <w:rsid w:val="00432054"/>
    <w:rsid w:val="0043284D"/>
    <w:rsid w:val="00434AD3"/>
    <w:rsid w:val="004414D2"/>
    <w:rsid w:val="00445A97"/>
    <w:rsid w:val="00451273"/>
    <w:rsid w:val="00451B0A"/>
    <w:rsid w:val="004615B7"/>
    <w:rsid w:val="00465066"/>
    <w:rsid w:val="00465193"/>
    <w:rsid w:val="00465E5C"/>
    <w:rsid w:val="00471CBE"/>
    <w:rsid w:val="00473588"/>
    <w:rsid w:val="004776EE"/>
    <w:rsid w:val="00477A05"/>
    <w:rsid w:val="004847BD"/>
    <w:rsid w:val="00486C90"/>
    <w:rsid w:val="00490769"/>
    <w:rsid w:val="0049511B"/>
    <w:rsid w:val="00495A94"/>
    <w:rsid w:val="00495FB9"/>
    <w:rsid w:val="00497F2B"/>
    <w:rsid w:val="004A007C"/>
    <w:rsid w:val="004A2E45"/>
    <w:rsid w:val="004A62BF"/>
    <w:rsid w:val="004A6E77"/>
    <w:rsid w:val="004B08DB"/>
    <w:rsid w:val="004B0FBE"/>
    <w:rsid w:val="004B27DA"/>
    <w:rsid w:val="004C75CF"/>
    <w:rsid w:val="004D09B0"/>
    <w:rsid w:val="004D12C7"/>
    <w:rsid w:val="004D3D07"/>
    <w:rsid w:val="004D4692"/>
    <w:rsid w:val="004D5F97"/>
    <w:rsid w:val="004D7D83"/>
    <w:rsid w:val="004E02B4"/>
    <w:rsid w:val="004E1046"/>
    <w:rsid w:val="004E2F82"/>
    <w:rsid w:val="004E3980"/>
    <w:rsid w:val="004E3B38"/>
    <w:rsid w:val="004E6464"/>
    <w:rsid w:val="004E6DAB"/>
    <w:rsid w:val="004E7AD4"/>
    <w:rsid w:val="004F0FAD"/>
    <w:rsid w:val="004F4132"/>
    <w:rsid w:val="004F45FF"/>
    <w:rsid w:val="00500E71"/>
    <w:rsid w:val="005027AC"/>
    <w:rsid w:val="00502C5B"/>
    <w:rsid w:val="00503044"/>
    <w:rsid w:val="00503D4B"/>
    <w:rsid w:val="0050594B"/>
    <w:rsid w:val="005062A2"/>
    <w:rsid w:val="0051155C"/>
    <w:rsid w:val="005132D3"/>
    <w:rsid w:val="005135B0"/>
    <w:rsid w:val="005144C8"/>
    <w:rsid w:val="005164F6"/>
    <w:rsid w:val="00517DDE"/>
    <w:rsid w:val="00520597"/>
    <w:rsid w:val="0052076A"/>
    <w:rsid w:val="00532C83"/>
    <w:rsid w:val="00533DE7"/>
    <w:rsid w:val="00534988"/>
    <w:rsid w:val="005520B1"/>
    <w:rsid w:val="00553982"/>
    <w:rsid w:val="00554B6D"/>
    <w:rsid w:val="005635F3"/>
    <w:rsid w:val="005669CC"/>
    <w:rsid w:val="0056700C"/>
    <w:rsid w:val="005759B4"/>
    <w:rsid w:val="005777C2"/>
    <w:rsid w:val="00577E16"/>
    <w:rsid w:val="00581047"/>
    <w:rsid w:val="0058154D"/>
    <w:rsid w:val="00585DF2"/>
    <w:rsid w:val="00586183"/>
    <w:rsid w:val="00586CFA"/>
    <w:rsid w:val="005909DD"/>
    <w:rsid w:val="005923E8"/>
    <w:rsid w:val="005A0018"/>
    <w:rsid w:val="005A03F3"/>
    <w:rsid w:val="005B0075"/>
    <w:rsid w:val="005B015E"/>
    <w:rsid w:val="005B2C88"/>
    <w:rsid w:val="005B310F"/>
    <w:rsid w:val="005B4B0C"/>
    <w:rsid w:val="005B6118"/>
    <w:rsid w:val="005C53C2"/>
    <w:rsid w:val="005D123F"/>
    <w:rsid w:val="005E0C3E"/>
    <w:rsid w:val="005E2E96"/>
    <w:rsid w:val="005E42AB"/>
    <w:rsid w:val="005E51BA"/>
    <w:rsid w:val="005F058F"/>
    <w:rsid w:val="005F15E4"/>
    <w:rsid w:val="005F2D66"/>
    <w:rsid w:val="005F5440"/>
    <w:rsid w:val="005F5EB9"/>
    <w:rsid w:val="005F687D"/>
    <w:rsid w:val="00600CF2"/>
    <w:rsid w:val="00603DE5"/>
    <w:rsid w:val="00604352"/>
    <w:rsid w:val="00604AD6"/>
    <w:rsid w:val="006069D8"/>
    <w:rsid w:val="006144D3"/>
    <w:rsid w:val="00614D7D"/>
    <w:rsid w:val="006155C9"/>
    <w:rsid w:val="0062329A"/>
    <w:rsid w:val="006238DE"/>
    <w:rsid w:val="00626EAA"/>
    <w:rsid w:val="00635326"/>
    <w:rsid w:val="00635B53"/>
    <w:rsid w:val="006412F2"/>
    <w:rsid w:val="00643C80"/>
    <w:rsid w:val="00646BB2"/>
    <w:rsid w:val="00647DAF"/>
    <w:rsid w:val="006508D3"/>
    <w:rsid w:val="00651907"/>
    <w:rsid w:val="00652E4A"/>
    <w:rsid w:val="0065418A"/>
    <w:rsid w:val="006565A2"/>
    <w:rsid w:val="006575B6"/>
    <w:rsid w:val="006631B7"/>
    <w:rsid w:val="00663BEC"/>
    <w:rsid w:val="006720AA"/>
    <w:rsid w:val="00674FA5"/>
    <w:rsid w:val="00675965"/>
    <w:rsid w:val="00675ACD"/>
    <w:rsid w:val="0067706F"/>
    <w:rsid w:val="006773A3"/>
    <w:rsid w:val="00677F3E"/>
    <w:rsid w:val="006874C9"/>
    <w:rsid w:val="006911CC"/>
    <w:rsid w:val="00697713"/>
    <w:rsid w:val="006A0950"/>
    <w:rsid w:val="006A495C"/>
    <w:rsid w:val="006A6ED7"/>
    <w:rsid w:val="006B049D"/>
    <w:rsid w:val="006B2AE7"/>
    <w:rsid w:val="006B44FC"/>
    <w:rsid w:val="006B4A36"/>
    <w:rsid w:val="006B58D4"/>
    <w:rsid w:val="006B5B6B"/>
    <w:rsid w:val="006B603A"/>
    <w:rsid w:val="006C0F1E"/>
    <w:rsid w:val="006C2F13"/>
    <w:rsid w:val="006C52D0"/>
    <w:rsid w:val="006C723B"/>
    <w:rsid w:val="006C74C7"/>
    <w:rsid w:val="006D0D13"/>
    <w:rsid w:val="006D4E7E"/>
    <w:rsid w:val="006D5090"/>
    <w:rsid w:val="006D5701"/>
    <w:rsid w:val="006E16D1"/>
    <w:rsid w:val="006E1942"/>
    <w:rsid w:val="006E6304"/>
    <w:rsid w:val="006E71E1"/>
    <w:rsid w:val="006F2321"/>
    <w:rsid w:val="006F32FC"/>
    <w:rsid w:val="006F77AB"/>
    <w:rsid w:val="0070298B"/>
    <w:rsid w:val="00703A2C"/>
    <w:rsid w:val="00704ADB"/>
    <w:rsid w:val="0070582C"/>
    <w:rsid w:val="007123C6"/>
    <w:rsid w:val="00712A5F"/>
    <w:rsid w:val="00715CD8"/>
    <w:rsid w:val="0071673A"/>
    <w:rsid w:val="007231D4"/>
    <w:rsid w:val="00726CDF"/>
    <w:rsid w:val="00727349"/>
    <w:rsid w:val="00727D36"/>
    <w:rsid w:val="00731BF6"/>
    <w:rsid w:val="00732BF4"/>
    <w:rsid w:val="00733570"/>
    <w:rsid w:val="007378A0"/>
    <w:rsid w:val="00737A14"/>
    <w:rsid w:val="007428FF"/>
    <w:rsid w:val="0074323F"/>
    <w:rsid w:val="007460EE"/>
    <w:rsid w:val="0075552C"/>
    <w:rsid w:val="0075686F"/>
    <w:rsid w:val="007578EF"/>
    <w:rsid w:val="007634CA"/>
    <w:rsid w:val="0076360E"/>
    <w:rsid w:val="00764CE4"/>
    <w:rsid w:val="00765118"/>
    <w:rsid w:val="007651F9"/>
    <w:rsid w:val="007652BC"/>
    <w:rsid w:val="0076642E"/>
    <w:rsid w:val="0076650E"/>
    <w:rsid w:val="00766754"/>
    <w:rsid w:val="00767692"/>
    <w:rsid w:val="00771860"/>
    <w:rsid w:val="00773F81"/>
    <w:rsid w:val="0077504F"/>
    <w:rsid w:val="007771C0"/>
    <w:rsid w:val="00783B76"/>
    <w:rsid w:val="00785358"/>
    <w:rsid w:val="007853A9"/>
    <w:rsid w:val="00786712"/>
    <w:rsid w:val="00794679"/>
    <w:rsid w:val="00795A86"/>
    <w:rsid w:val="007A0695"/>
    <w:rsid w:val="007A34CE"/>
    <w:rsid w:val="007A4BEA"/>
    <w:rsid w:val="007B0E99"/>
    <w:rsid w:val="007B147E"/>
    <w:rsid w:val="007B4154"/>
    <w:rsid w:val="007B6E4E"/>
    <w:rsid w:val="007C1727"/>
    <w:rsid w:val="007C36B7"/>
    <w:rsid w:val="007C4470"/>
    <w:rsid w:val="007C4701"/>
    <w:rsid w:val="007C5E2F"/>
    <w:rsid w:val="007C716C"/>
    <w:rsid w:val="007C75E2"/>
    <w:rsid w:val="007D1EC4"/>
    <w:rsid w:val="007D324D"/>
    <w:rsid w:val="007D4CE1"/>
    <w:rsid w:val="007D54E1"/>
    <w:rsid w:val="007D5968"/>
    <w:rsid w:val="007E06EE"/>
    <w:rsid w:val="007E2AEA"/>
    <w:rsid w:val="007E72B6"/>
    <w:rsid w:val="007E7B28"/>
    <w:rsid w:val="007F0939"/>
    <w:rsid w:val="007F1EF4"/>
    <w:rsid w:val="007F2086"/>
    <w:rsid w:val="007F6976"/>
    <w:rsid w:val="007F74AA"/>
    <w:rsid w:val="007F7748"/>
    <w:rsid w:val="00801860"/>
    <w:rsid w:val="00801BCD"/>
    <w:rsid w:val="008050DE"/>
    <w:rsid w:val="0080650A"/>
    <w:rsid w:val="00806885"/>
    <w:rsid w:val="00817651"/>
    <w:rsid w:val="00821622"/>
    <w:rsid w:val="00822068"/>
    <w:rsid w:val="00822E16"/>
    <w:rsid w:val="008236AC"/>
    <w:rsid w:val="0082613F"/>
    <w:rsid w:val="008301C8"/>
    <w:rsid w:val="00833B40"/>
    <w:rsid w:val="008349A6"/>
    <w:rsid w:val="00837DBE"/>
    <w:rsid w:val="00840905"/>
    <w:rsid w:val="00841881"/>
    <w:rsid w:val="00841B8E"/>
    <w:rsid w:val="00841E94"/>
    <w:rsid w:val="008425D5"/>
    <w:rsid w:val="00850E0C"/>
    <w:rsid w:val="0085235D"/>
    <w:rsid w:val="00852C60"/>
    <w:rsid w:val="00854509"/>
    <w:rsid w:val="00855C40"/>
    <w:rsid w:val="00856A38"/>
    <w:rsid w:val="00860B3F"/>
    <w:rsid w:val="0086345A"/>
    <w:rsid w:val="00863D57"/>
    <w:rsid w:val="00864366"/>
    <w:rsid w:val="00864A2A"/>
    <w:rsid w:val="0087185C"/>
    <w:rsid w:val="0088329B"/>
    <w:rsid w:val="008874A3"/>
    <w:rsid w:val="00887EF9"/>
    <w:rsid w:val="00892B44"/>
    <w:rsid w:val="00892E41"/>
    <w:rsid w:val="0089326C"/>
    <w:rsid w:val="008959B7"/>
    <w:rsid w:val="00895AA8"/>
    <w:rsid w:val="008A13F4"/>
    <w:rsid w:val="008A5A43"/>
    <w:rsid w:val="008B4F8A"/>
    <w:rsid w:val="008B7E50"/>
    <w:rsid w:val="008B7ED2"/>
    <w:rsid w:val="008C02E4"/>
    <w:rsid w:val="008C0FC4"/>
    <w:rsid w:val="008C3BCE"/>
    <w:rsid w:val="008C3C9A"/>
    <w:rsid w:val="008C4DF7"/>
    <w:rsid w:val="008C5ACD"/>
    <w:rsid w:val="008D2D6C"/>
    <w:rsid w:val="008D3431"/>
    <w:rsid w:val="008D5E85"/>
    <w:rsid w:val="008E019A"/>
    <w:rsid w:val="008E2BDD"/>
    <w:rsid w:val="008E2D96"/>
    <w:rsid w:val="008E341D"/>
    <w:rsid w:val="008E4B58"/>
    <w:rsid w:val="008E4FA5"/>
    <w:rsid w:val="008E641C"/>
    <w:rsid w:val="008E6930"/>
    <w:rsid w:val="008E7480"/>
    <w:rsid w:val="008F12C3"/>
    <w:rsid w:val="008F2B2A"/>
    <w:rsid w:val="00900713"/>
    <w:rsid w:val="00901CF3"/>
    <w:rsid w:val="00902A34"/>
    <w:rsid w:val="00902AD0"/>
    <w:rsid w:val="009030AF"/>
    <w:rsid w:val="00906777"/>
    <w:rsid w:val="00907B75"/>
    <w:rsid w:val="00910BF2"/>
    <w:rsid w:val="00913A65"/>
    <w:rsid w:val="00916779"/>
    <w:rsid w:val="009259BD"/>
    <w:rsid w:val="0093034C"/>
    <w:rsid w:val="00930FDA"/>
    <w:rsid w:val="00932062"/>
    <w:rsid w:val="009326B5"/>
    <w:rsid w:val="009343F8"/>
    <w:rsid w:val="009378B6"/>
    <w:rsid w:val="0094160C"/>
    <w:rsid w:val="00942127"/>
    <w:rsid w:val="00943B7E"/>
    <w:rsid w:val="009462FA"/>
    <w:rsid w:val="009515C3"/>
    <w:rsid w:val="00952136"/>
    <w:rsid w:val="0095400E"/>
    <w:rsid w:val="00954913"/>
    <w:rsid w:val="00955BB0"/>
    <w:rsid w:val="0096099B"/>
    <w:rsid w:val="009628D1"/>
    <w:rsid w:val="00967587"/>
    <w:rsid w:val="00972A35"/>
    <w:rsid w:val="00972AE7"/>
    <w:rsid w:val="00973260"/>
    <w:rsid w:val="0097487A"/>
    <w:rsid w:val="00976C80"/>
    <w:rsid w:val="00977374"/>
    <w:rsid w:val="00983A5C"/>
    <w:rsid w:val="00985499"/>
    <w:rsid w:val="00986C0B"/>
    <w:rsid w:val="00987A99"/>
    <w:rsid w:val="00993678"/>
    <w:rsid w:val="009A0D39"/>
    <w:rsid w:val="009A353A"/>
    <w:rsid w:val="009A4237"/>
    <w:rsid w:val="009A577E"/>
    <w:rsid w:val="009B39EB"/>
    <w:rsid w:val="009B662F"/>
    <w:rsid w:val="009B68C2"/>
    <w:rsid w:val="009B6AB3"/>
    <w:rsid w:val="009C19DC"/>
    <w:rsid w:val="009C2116"/>
    <w:rsid w:val="009C31E1"/>
    <w:rsid w:val="009C5223"/>
    <w:rsid w:val="009D2D80"/>
    <w:rsid w:val="009D3FEE"/>
    <w:rsid w:val="009D59F9"/>
    <w:rsid w:val="009D7417"/>
    <w:rsid w:val="009E4922"/>
    <w:rsid w:val="009F07FE"/>
    <w:rsid w:val="009F486B"/>
    <w:rsid w:val="009F6F4F"/>
    <w:rsid w:val="009F7842"/>
    <w:rsid w:val="009F7E8B"/>
    <w:rsid w:val="00A002EE"/>
    <w:rsid w:val="00A00F94"/>
    <w:rsid w:val="00A01558"/>
    <w:rsid w:val="00A032EC"/>
    <w:rsid w:val="00A044FB"/>
    <w:rsid w:val="00A053ED"/>
    <w:rsid w:val="00A0647B"/>
    <w:rsid w:val="00A0728E"/>
    <w:rsid w:val="00A07A58"/>
    <w:rsid w:val="00A109BC"/>
    <w:rsid w:val="00A11778"/>
    <w:rsid w:val="00A1576E"/>
    <w:rsid w:val="00A169A8"/>
    <w:rsid w:val="00A22E5C"/>
    <w:rsid w:val="00A26556"/>
    <w:rsid w:val="00A311E1"/>
    <w:rsid w:val="00A32563"/>
    <w:rsid w:val="00A3270E"/>
    <w:rsid w:val="00A35C02"/>
    <w:rsid w:val="00A41773"/>
    <w:rsid w:val="00A5036D"/>
    <w:rsid w:val="00A54104"/>
    <w:rsid w:val="00A5737D"/>
    <w:rsid w:val="00A6008E"/>
    <w:rsid w:val="00A63976"/>
    <w:rsid w:val="00A658B5"/>
    <w:rsid w:val="00A70470"/>
    <w:rsid w:val="00A70B22"/>
    <w:rsid w:val="00A70EF8"/>
    <w:rsid w:val="00A72F76"/>
    <w:rsid w:val="00A7359A"/>
    <w:rsid w:val="00A73E80"/>
    <w:rsid w:val="00A73F7F"/>
    <w:rsid w:val="00A75A30"/>
    <w:rsid w:val="00A80954"/>
    <w:rsid w:val="00A80E10"/>
    <w:rsid w:val="00A8370A"/>
    <w:rsid w:val="00A87336"/>
    <w:rsid w:val="00A9165E"/>
    <w:rsid w:val="00A957FB"/>
    <w:rsid w:val="00A9743E"/>
    <w:rsid w:val="00AA0367"/>
    <w:rsid w:val="00AA23D1"/>
    <w:rsid w:val="00AA47AA"/>
    <w:rsid w:val="00AA4ED3"/>
    <w:rsid w:val="00AA60FA"/>
    <w:rsid w:val="00AA7D53"/>
    <w:rsid w:val="00AB081A"/>
    <w:rsid w:val="00AB0AFB"/>
    <w:rsid w:val="00AB2593"/>
    <w:rsid w:val="00AB4D5C"/>
    <w:rsid w:val="00AB70BA"/>
    <w:rsid w:val="00AC0820"/>
    <w:rsid w:val="00AC4460"/>
    <w:rsid w:val="00AD745E"/>
    <w:rsid w:val="00AD7DDF"/>
    <w:rsid w:val="00AE079A"/>
    <w:rsid w:val="00AE2215"/>
    <w:rsid w:val="00AE6E4D"/>
    <w:rsid w:val="00AE7AD6"/>
    <w:rsid w:val="00AF0614"/>
    <w:rsid w:val="00AF13AE"/>
    <w:rsid w:val="00AF2426"/>
    <w:rsid w:val="00AF39BE"/>
    <w:rsid w:val="00AF47E8"/>
    <w:rsid w:val="00AF7DDC"/>
    <w:rsid w:val="00B01B06"/>
    <w:rsid w:val="00B02EDD"/>
    <w:rsid w:val="00B0667C"/>
    <w:rsid w:val="00B1043D"/>
    <w:rsid w:val="00B10D43"/>
    <w:rsid w:val="00B13E82"/>
    <w:rsid w:val="00B14FD2"/>
    <w:rsid w:val="00B15C3B"/>
    <w:rsid w:val="00B215ED"/>
    <w:rsid w:val="00B22251"/>
    <w:rsid w:val="00B2280C"/>
    <w:rsid w:val="00B22F44"/>
    <w:rsid w:val="00B2796D"/>
    <w:rsid w:val="00B34328"/>
    <w:rsid w:val="00B4012A"/>
    <w:rsid w:val="00B42858"/>
    <w:rsid w:val="00B432E8"/>
    <w:rsid w:val="00B44800"/>
    <w:rsid w:val="00B449E9"/>
    <w:rsid w:val="00B46FB4"/>
    <w:rsid w:val="00B4765B"/>
    <w:rsid w:val="00B47D86"/>
    <w:rsid w:val="00B5031A"/>
    <w:rsid w:val="00B51A46"/>
    <w:rsid w:val="00B52310"/>
    <w:rsid w:val="00B5359D"/>
    <w:rsid w:val="00B5383D"/>
    <w:rsid w:val="00B574BB"/>
    <w:rsid w:val="00B60C41"/>
    <w:rsid w:val="00B60C9A"/>
    <w:rsid w:val="00B625EB"/>
    <w:rsid w:val="00B629CD"/>
    <w:rsid w:val="00B7071C"/>
    <w:rsid w:val="00B72F7B"/>
    <w:rsid w:val="00B731D1"/>
    <w:rsid w:val="00B748C9"/>
    <w:rsid w:val="00B756FF"/>
    <w:rsid w:val="00B75C29"/>
    <w:rsid w:val="00B76B47"/>
    <w:rsid w:val="00B800BD"/>
    <w:rsid w:val="00B807DD"/>
    <w:rsid w:val="00B83148"/>
    <w:rsid w:val="00B8573E"/>
    <w:rsid w:val="00B86452"/>
    <w:rsid w:val="00B86638"/>
    <w:rsid w:val="00B86FEA"/>
    <w:rsid w:val="00B91258"/>
    <w:rsid w:val="00B91C5B"/>
    <w:rsid w:val="00B955D4"/>
    <w:rsid w:val="00BA0AAE"/>
    <w:rsid w:val="00BA0C99"/>
    <w:rsid w:val="00BA14B7"/>
    <w:rsid w:val="00BA27E6"/>
    <w:rsid w:val="00BA29AB"/>
    <w:rsid w:val="00BA3673"/>
    <w:rsid w:val="00BA37FD"/>
    <w:rsid w:val="00BA4981"/>
    <w:rsid w:val="00BA5833"/>
    <w:rsid w:val="00BB2A19"/>
    <w:rsid w:val="00BB3637"/>
    <w:rsid w:val="00BB4BC1"/>
    <w:rsid w:val="00BB56F8"/>
    <w:rsid w:val="00BB7267"/>
    <w:rsid w:val="00BB7ADD"/>
    <w:rsid w:val="00BC29B1"/>
    <w:rsid w:val="00BC3168"/>
    <w:rsid w:val="00BC6B8D"/>
    <w:rsid w:val="00BC6D2B"/>
    <w:rsid w:val="00BD4F03"/>
    <w:rsid w:val="00BD5CAF"/>
    <w:rsid w:val="00BD7211"/>
    <w:rsid w:val="00BD7B4F"/>
    <w:rsid w:val="00BD7E5E"/>
    <w:rsid w:val="00BE189E"/>
    <w:rsid w:val="00BF0A23"/>
    <w:rsid w:val="00BF1D06"/>
    <w:rsid w:val="00BF2EF0"/>
    <w:rsid w:val="00BF370B"/>
    <w:rsid w:val="00BF3915"/>
    <w:rsid w:val="00BF6AE2"/>
    <w:rsid w:val="00BF7C6D"/>
    <w:rsid w:val="00C01179"/>
    <w:rsid w:val="00C039B2"/>
    <w:rsid w:val="00C03EF1"/>
    <w:rsid w:val="00C04F60"/>
    <w:rsid w:val="00C04FBC"/>
    <w:rsid w:val="00C0508B"/>
    <w:rsid w:val="00C05552"/>
    <w:rsid w:val="00C12305"/>
    <w:rsid w:val="00C12381"/>
    <w:rsid w:val="00C21E03"/>
    <w:rsid w:val="00C23C35"/>
    <w:rsid w:val="00C350FB"/>
    <w:rsid w:val="00C476B9"/>
    <w:rsid w:val="00C51052"/>
    <w:rsid w:val="00C51348"/>
    <w:rsid w:val="00C52D5B"/>
    <w:rsid w:val="00C53089"/>
    <w:rsid w:val="00C530C7"/>
    <w:rsid w:val="00C538D6"/>
    <w:rsid w:val="00C54E97"/>
    <w:rsid w:val="00C6361B"/>
    <w:rsid w:val="00C66582"/>
    <w:rsid w:val="00C66ED0"/>
    <w:rsid w:val="00C7087E"/>
    <w:rsid w:val="00C70B23"/>
    <w:rsid w:val="00C73C20"/>
    <w:rsid w:val="00C74B40"/>
    <w:rsid w:val="00C7531C"/>
    <w:rsid w:val="00C7680B"/>
    <w:rsid w:val="00C76AB4"/>
    <w:rsid w:val="00C7760A"/>
    <w:rsid w:val="00C817B4"/>
    <w:rsid w:val="00C829C8"/>
    <w:rsid w:val="00C9128F"/>
    <w:rsid w:val="00C97B87"/>
    <w:rsid w:val="00CA1789"/>
    <w:rsid w:val="00CA43B3"/>
    <w:rsid w:val="00CA6927"/>
    <w:rsid w:val="00CB07C7"/>
    <w:rsid w:val="00CB0DFC"/>
    <w:rsid w:val="00CB27A7"/>
    <w:rsid w:val="00CB7A8D"/>
    <w:rsid w:val="00CB7FE1"/>
    <w:rsid w:val="00CC218B"/>
    <w:rsid w:val="00CC363F"/>
    <w:rsid w:val="00CC6444"/>
    <w:rsid w:val="00CD0CEF"/>
    <w:rsid w:val="00CD1824"/>
    <w:rsid w:val="00CD52CC"/>
    <w:rsid w:val="00CD7052"/>
    <w:rsid w:val="00CD740F"/>
    <w:rsid w:val="00CE1BE8"/>
    <w:rsid w:val="00CF1192"/>
    <w:rsid w:val="00CF2EB3"/>
    <w:rsid w:val="00CF3527"/>
    <w:rsid w:val="00CF7509"/>
    <w:rsid w:val="00D020FA"/>
    <w:rsid w:val="00D07E43"/>
    <w:rsid w:val="00D07F74"/>
    <w:rsid w:val="00D10814"/>
    <w:rsid w:val="00D121E5"/>
    <w:rsid w:val="00D135BA"/>
    <w:rsid w:val="00D13735"/>
    <w:rsid w:val="00D15971"/>
    <w:rsid w:val="00D164C6"/>
    <w:rsid w:val="00D16DE9"/>
    <w:rsid w:val="00D17C9F"/>
    <w:rsid w:val="00D21682"/>
    <w:rsid w:val="00D262A3"/>
    <w:rsid w:val="00D27E71"/>
    <w:rsid w:val="00D301F9"/>
    <w:rsid w:val="00D30BF0"/>
    <w:rsid w:val="00D32033"/>
    <w:rsid w:val="00D32C28"/>
    <w:rsid w:val="00D34097"/>
    <w:rsid w:val="00D35B58"/>
    <w:rsid w:val="00D35F3D"/>
    <w:rsid w:val="00D42D93"/>
    <w:rsid w:val="00D43AE8"/>
    <w:rsid w:val="00D44F22"/>
    <w:rsid w:val="00D542E7"/>
    <w:rsid w:val="00D57D5D"/>
    <w:rsid w:val="00D6074E"/>
    <w:rsid w:val="00D60EA2"/>
    <w:rsid w:val="00D6474A"/>
    <w:rsid w:val="00D72214"/>
    <w:rsid w:val="00D736B6"/>
    <w:rsid w:val="00D74669"/>
    <w:rsid w:val="00D74A68"/>
    <w:rsid w:val="00D75CA9"/>
    <w:rsid w:val="00D75EFB"/>
    <w:rsid w:val="00D815DA"/>
    <w:rsid w:val="00D82094"/>
    <w:rsid w:val="00D85B9A"/>
    <w:rsid w:val="00D91FB9"/>
    <w:rsid w:val="00D939A9"/>
    <w:rsid w:val="00DA1B3F"/>
    <w:rsid w:val="00DA7922"/>
    <w:rsid w:val="00DB18BF"/>
    <w:rsid w:val="00DB78FB"/>
    <w:rsid w:val="00DC1F94"/>
    <w:rsid w:val="00DC3FCE"/>
    <w:rsid w:val="00DC67D4"/>
    <w:rsid w:val="00DC79E2"/>
    <w:rsid w:val="00DD2FD3"/>
    <w:rsid w:val="00DD3D75"/>
    <w:rsid w:val="00DD40B0"/>
    <w:rsid w:val="00DD4214"/>
    <w:rsid w:val="00DD7763"/>
    <w:rsid w:val="00DD7D75"/>
    <w:rsid w:val="00DE0F1B"/>
    <w:rsid w:val="00DE1001"/>
    <w:rsid w:val="00DE1506"/>
    <w:rsid w:val="00DE1A22"/>
    <w:rsid w:val="00DE5C0E"/>
    <w:rsid w:val="00DE717F"/>
    <w:rsid w:val="00DF085C"/>
    <w:rsid w:val="00DF198E"/>
    <w:rsid w:val="00DF470A"/>
    <w:rsid w:val="00DF506C"/>
    <w:rsid w:val="00DF674E"/>
    <w:rsid w:val="00DF7579"/>
    <w:rsid w:val="00E01D20"/>
    <w:rsid w:val="00E02D3A"/>
    <w:rsid w:val="00E02D88"/>
    <w:rsid w:val="00E05CD1"/>
    <w:rsid w:val="00E06530"/>
    <w:rsid w:val="00E118DA"/>
    <w:rsid w:val="00E267C7"/>
    <w:rsid w:val="00E27AF0"/>
    <w:rsid w:val="00E30B5B"/>
    <w:rsid w:val="00E310F8"/>
    <w:rsid w:val="00E31D33"/>
    <w:rsid w:val="00E34F4C"/>
    <w:rsid w:val="00E3515F"/>
    <w:rsid w:val="00E36CD6"/>
    <w:rsid w:val="00E409F5"/>
    <w:rsid w:val="00E40F71"/>
    <w:rsid w:val="00E44C64"/>
    <w:rsid w:val="00E47CC4"/>
    <w:rsid w:val="00E47CFF"/>
    <w:rsid w:val="00E5280D"/>
    <w:rsid w:val="00E52F7D"/>
    <w:rsid w:val="00E5484B"/>
    <w:rsid w:val="00E548AE"/>
    <w:rsid w:val="00E560B4"/>
    <w:rsid w:val="00E5650D"/>
    <w:rsid w:val="00E60FEF"/>
    <w:rsid w:val="00E645FE"/>
    <w:rsid w:val="00E7063D"/>
    <w:rsid w:val="00E70C95"/>
    <w:rsid w:val="00E70E25"/>
    <w:rsid w:val="00E71108"/>
    <w:rsid w:val="00E732E9"/>
    <w:rsid w:val="00E76A2E"/>
    <w:rsid w:val="00E778C9"/>
    <w:rsid w:val="00E80A4E"/>
    <w:rsid w:val="00E83F61"/>
    <w:rsid w:val="00EA047C"/>
    <w:rsid w:val="00EA29C6"/>
    <w:rsid w:val="00EB184C"/>
    <w:rsid w:val="00EB283D"/>
    <w:rsid w:val="00EB6671"/>
    <w:rsid w:val="00EB6F5B"/>
    <w:rsid w:val="00EC4266"/>
    <w:rsid w:val="00EC4639"/>
    <w:rsid w:val="00EC511A"/>
    <w:rsid w:val="00EC60A7"/>
    <w:rsid w:val="00EC760C"/>
    <w:rsid w:val="00ED3E5C"/>
    <w:rsid w:val="00ED3FBA"/>
    <w:rsid w:val="00ED4CC4"/>
    <w:rsid w:val="00EE2C74"/>
    <w:rsid w:val="00EE4476"/>
    <w:rsid w:val="00EF1194"/>
    <w:rsid w:val="00EF1D5D"/>
    <w:rsid w:val="00EF2519"/>
    <w:rsid w:val="00EF30F9"/>
    <w:rsid w:val="00EF3CF7"/>
    <w:rsid w:val="00EF40D0"/>
    <w:rsid w:val="00EF40EF"/>
    <w:rsid w:val="00EF44F4"/>
    <w:rsid w:val="00EF54DD"/>
    <w:rsid w:val="00F00F1E"/>
    <w:rsid w:val="00F01337"/>
    <w:rsid w:val="00F01A39"/>
    <w:rsid w:val="00F028F1"/>
    <w:rsid w:val="00F03269"/>
    <w:rsid w:val="00F04184"/>
    <w:rsid w:val="00F04F73"/>
    <w:rsid w:val="00F062AA"/>
    <w:rsid w:val="00F10BC7"/>
    <w:rsid w:val="00F10D3B"/>
    <w:rsid w:val="00F15168"/>
    <w:rsid w:val="00F22F72"/>
    <w:rsid w:val="00F25DDA"/>
    <w:rsid w:val="00F2785F"/>
    <w:rsid w:val="00F33039"/>
    <w:rsid w:val="00F37B2C"/>
    <w:rsid w:val="00F41A54"/>
    <w:rsid w:val="00F41F8E"/>
    <w:rsid w:val="00F42329"/>
    <w:rsid w:val="00F441B1"/>
    <w:rsid w:val="00F44BAC"/>
    <w:rsid w:val="00F45897"/>
    <w:rsid w:val="00F473DD"/>
    <w:rsid w:val="00F50C24"/>
    <w:rsid w:val="00F5127B"/>
    <w:rsid w:val="00F52186"/>
    <w:rsid w:val="00F53FFE"/>
    <w:rsid w:val="00F54001"/>
    <w:rsid w:val="00F542EC"/>
    <w:rsid w:val="00F55C9D"/>
    <w:rsid w:val="00F62B53"/>
    <w:rsid w:val="00F6717D"/>
    <w:rsid w:val="00F709DA"/>
    <w:rsid w:val="00F72FB6"/>
    <w:rsid w:val="00F73273"/>
    <w:rsid w:val="00F74A5A"/>
    <w:rsid w:val="00F763AD"/>
    <w:rsid w:val="00F768C4"/>
    <w:rsid w:val="00F7739A"/>
    <w:rsid w:val="00F77668"/>
    <w:rsid w:val="00F809B1"/>
    <w:rsid w:val="00F81796"/>
    <w:rsid w:val="00F818EA"/>
    <w:rsid w:val="00F81C72"/>
    <w:rsid w:val="00F85F7E"/>
    <w:rsid w:val="00F92541"/>
    <w:rsid w:val="00F940D4"/>
    <w:rsid w:val="00F96299"/>
    <w:rsid w:val="00F9775A"/>
    <w:rsid w:val="00FA0843"/>
    <w:rsid w:val="00FA3624"/>
    <w:rsid w:val="00FA5464"/>
    <w:rsid w:val="00FA7E82"/>
    <w:rsid w:val="00FB048F"/>
    <w:rsid w:val="00FB1998"/>
    <w:rsid w:val="00FB2B5C"/>
    <w:rsid w:val="00FB318D"/>
    <w:rsid w:val="00FB4A4D"/>
    <w:rsid w:val="00FB6AC7"/>
    <w:rsid w:val="00FC20D0"/>
    <w:rsid w:val="00FC3322"/>
    <w:rsid w:val="00FD15C3"/>
    <w:rsid w:val="00FD6190"/>
    <w:rsid w:val="00FD636A"/>
    <w:rsid w:val="00FD6EE7"/>
    <w:rsid w:val="00FD7771"/>
    <w:rsid w:val="00FD788B"/>
    <w:rsid w:val="00FE05CD"/>
    <w:rsid w:val="00FE2D63"/>
    <w:rsid w:val="00FE5CE4"/>
    <w:rsid w:val="00FF3A71"/>
    <w:rsid w:val="00FF3BFB"/>
    <w:rsid w:val="00FF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37"/>
    <w:pPr>
      <w:spacing w:before="120" w:line="240" w:lineRule="atLeast"/>
    </w:pPr>
    <w:rPr>
      <w:rFonts w:ascii="Georgia" w:hAnsi="Georgia"/>
      <w:szCs w:val="24"/>
    </w:rPr>
  </w:style>
  <w:style w:type="paragraph" w:styleId="Rubrik1">
    <w:name w:val="heading 1"/>
    <w:basedOn w:val="Normal"/>
    <w:next w:val="Brdtext"/>
    <w:link w:val="Rubrik1Char"/>
    <w:qFormat/>
    <w:rsid w:val="00697713"/>
    <w:pPr>
      <w:keepNext/>
      <w:spacing w:before="240" w:after="60" w:line="320" w:lineRule="atLeast"/>
      <w:outlineLvl w:val="0"/>
    </w:pPr>
    <w:rPr>
      <w:rFonts w:ascii="Arial" w:hAnsi="Arial" w:cs="Arial"/>
      <w:b/>
      <w:bCs/>
      <w:kern w:val="32"/>
      <w:sz w:val="28"/>
      <w:szCs w:val="32"/>
    </w:rPr>
  </w:style>
  <w:style w:type="paragraph" w:styleId="Rubrik2">
    <w:name w:val="heading 2"/>
    <w:basedOn w:val="Normal"/>
    <w:next w:val="Brdtext"/>
    <w:link w:val="Rubrik2Char"/>
    <w:qFormat/>
    <w:rsid w:val="00037640"/>
    <w:pPr>
      <w:keepNext/>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8D5E85"/>
    <w:pPr>
      <w:keepNext/>
      <w:spacing w:before="240" w:after="60" w:line="260" w:lineRule="atLeast"/>
      <w:outlineLvl w:val="2"/>
    </w:pPr>
    <w:rPr>
      <w:rFonts w:ascii="Arial" w:hAnsi="Arial" w:cs="Arial"/>
      <w:b/>
      <w:bCs/>
      <w:szCs w:val="26"/>
    </w:rPr>
  </w:style>
  <w:style w:type="paragraph" w:styleId="Rubrik4">
    <w:name w:val="heading 4"/>
    <w:basedOn w:val="Normal"/>
    <w:next w:val="Brdtext"/>
    <w:link w:val="Rubrik4Char"/>
    <w:qFormat/>
    <w:rsid w:val="00901CF3"/>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link w:val="SidfotChar"/>
    <w:rsid w:val="00D07E43"/>
    <w:pPr>
      <w:tabs>
        <w:tab w:val="center" w:pos="4536"/>
        <w:tab w:val="right" w:pos="9072"/>
      </w:tabs>
    </w:pPr>
    <w:rPr>
      <w:sz w:val="22"/>
      <w:szCs w:val="24"/>
    </w:rPr>
  </w:style>
  <w:style w:type="table" w:styleId="Tabellrutnt">
    <w:name w:val="Table Grid"/>
    <w:basedOn w:val="Normaltabell"/>
    <w:uiPriority w:val="59"/>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qFormat/>
    <w:rsid w:val="008D5E85"/>
    <w:rPr>
      <w:rFonts w:ascii="Arial" w:hAnsi="Arial"/>
      <w:b/>
    </w:rPr>
  </w:style>
  <w:style w:type="paragraph" w:styleId="Brdtext">
    <w:name w:val="Body Text"/>
    <w:basedOn w:val="Normal"/>
    <w:link w:val="BrdtextChar"/>
    <w:rsid w:val="008D5E85"/>
    <w:pPr>
      <w:spacing w:after="120" w:line="260" w:lineRule="atLeast"/>
    </w:pPr>
  </w:style>
  <w:style w:type="paragraph" w:styleId="Punktlista">
    <w:name w:val="List Bullet"/>
    <w:aliases w:val="Punktlista Georgia"/>
    <w:basedOn w:val="Normal"/>
    <w:rsid w:val="008D5E85"/>
    <w:pPr>
      <w:numPr>
        <w:numId w:val="3"/>
      </w:numPr>
      <w:spacing w:before="240" w:after="60" w:line="260" w:lineRule="atLeast"/>
      <w:ind w:left="641" w:hanging="357"/>
      <w:contextualSpacing/>
    </w:pPr>
  </w:style>
  <w:style w:type="character" w:customStyle="1" w:styleId="BrdtextChar">
    <w:name w:val="Brödtext Char"/>
    <w:basedOn w:val="Standardstycketeckensnitt"/>
    <w:link w:val="Brdtext"/>
    <w:rsid w:val="008D5E85"/>
    <w:rPr>
      <w:rFonts w:ascii="Georgia" w:hAnsi="Georgia"/>
      <w:szCs w:val="24"/>
    </w:rPr>
  </w:style>
  <w:style w:type="paragraph" w:customStyle="1" w:styleId="CitatGeorgia">
    <w:name w:val="Citat Georgia"/>
    <w:basedOn w:val="Normal"/>
    <w:next w:val="Brdtext"/>
    <w:qFormat/>
    <w:rsid w:val="008D5E85"/>
    <w:pPr>
      <w:spacing w:after="120" w:line="260" w:lineRule="atLeast"/>
    </w:pPr>
    <w:rPr>
      <w:i/>
    </w:rPr>
  </w:style>
  <w:style w:type="character" w:styleId="Platshllartext">
    <w:name w:val="Placeholder Text"/>
    <w:basedOn w:val="Standardstycketeckensnitt"/>
    <w:uiPriority w:val="99"/>
    <w:semiHidden/>
    <w:rsid w:val="00CD1824"/>
    <w:rPr>
      <w:color w:val="808080"/>
    </w:rPr>
  </w:style>
  <w:style w:type="character" w:customStyle="1" w:styleId="SidhuvudChar">
    <w:name w:val="Sidhuvud Char"/>
    <w:basedOn w:val="Standardstycketeckensnitt"/>
    <w:link w:val="Sidhuvud"/>
    <w:rsid w:val="008E641C"/>
    <w:rPr>
      <w:rFonts w:ascii="Arial" w:hAnsi="Arial"/>
      <w:sz w:val="16"/>
      <w:szCs w:val="24"/>
    </w:rPr>
  </w:style>
  <w:style w:type="paragraph" w:customStyle="1" w:styleId="FormatmallRubrik116ptFre3ptefter12pt">
    <w:name w:val="Formatmall Rubrik 1 + 16 pt Före:  3 pt efter:  12 pt"/>
    <w:basedOn w:val="Rubrik1"/>
    <w:next w:val="Brdtext"/>
    <w:rsid w:val="0076650E"/>
    <w:pPr>
      <w:spacing w:before="60" w:after="240"/>
    </w:pPr>
    <w:rPr>
      <w:rFonts w:cs="Times New Roman"/>
      <w:sz w:val="32"/>
      <w:szCs w:val="20"/>
    </w:rPr>
  </w:style>
  <w:style w:type="character" w:customStyle="1" w:styleId="SidfotChar">
    <w:name w:val="Sidfot Char"/>
    <w:basedOn w:val="Standardstycketeckensnitt"/>
    <w:link w:val="Sidfot"/>
    <w:rsid w:val="00A311E1"/>
    <w:rPr>
      <w:sz w:val="22"/>
      <w:szCs w:val="24"/>
    </w:rPr>
  </w:style>
  <w:style w:type="character" w:customStyle="1" w:styleId="Formatmall1">
    <w:name w:val="Formatmall1"/>
    <w:basedOn w:val="Standardstycketeckensnitt"/>
    <w:uiPriority w:val="1"/>
    <w:rsid w:val="007E06EE"/>
    <w:rPr>
      <w:rFonts w:ascii="Arial" w:hAnsi="Arial"/>
      <w:color w:val="auto"/>
      <w:sz w:val="16"/>
    </w:rPr>
  </w:style>
  <w:style w:type="character" w:customStyle="1" w:styleId="Rubrik1Char">
    <w:name w:val="Rubrik 1 Char"/>
    <w:basedOn w:val="Standardstycketeckensnitt"/>
    <w:link w:val="Rubrik1"/>
    <w:rsid w:val="00F55C9D"/>
    <w:rPr>
      <w:rFonts w:ascii="Arial" w:hAnsi="Arial" w:cs="Arial"/>
      <w:b/>
      <w:bCs/>
      <w:kern w:val="32"/>
      <w:sz w:val="28"/>
      <w:szCs w:val="32"/>
    </w:rPr>
  </w:style>
  <w:style w:type="character" w:customStyle="1" w:styleId="Rubrik2Char">
    <w:name w:val="Rubrik 2 Char"/>
    <w:basedOn w:val="Standardstycketeckensnitt"/>
    <w:link w:val="Rubrik2"/>
    <w:rsid w:val="00F55C9D"/>
    <w:rPr>
      <w:rFonts w:ascii="Arial" w:hAnsi="Arial" w:cs="Arial"/>
      <w:b/>
      <w:bCs/>
      <w:iCs/>
      <w:sz w:val="24"/>
      <w:szCs w:val="22"/>
    </w:rPr>
  </w:style>
  <w:style w:type="paragraph" w:customStyle="1" w:styleId="TRVbrdtext">
    <w:name w:val="TRV brödtext"/>
    <w:basedOn w:val="Brdtext"/>
    <w:link w:val="TRVbrdtextChar"/>
    <w:qFormat/>
    <w:rsid w:val="00AF0614"/>
    <w:pPr>
      <w:spacing w:before="0" w:line="280" w:lineRule="atLeast"/>
    </w:pPr>
    <w:rPr>
      <w:rFonts w:eastAsiaTheme="minorHAnsi" w:cstheme="minorBidi"/>
      <w:color w:val="000000" w:themeColor="text1"/>
      <w:szCs w:val="22"/>
      <w:lang w:eastAsia="en-US"/>
    </w:rPr>
  </w:style>
  <w:style w:type="character" w:customStyle="1" w:styleId="TRVbrdtextChar">
    <w:name w:val="TRV brödtext Char"/>
    <w:basedOn w:val="Standardstycketeckensnitt"/>
    <w:link w:val="TRVbrdtext"/>
    <w:rsid w:val="00AF0614"/>
    <w:rPr>
      <w:rFonts w:ascii="Georgia" w:eastAsiaTheme="minorHAnsi" w:hAnsi="Georgia" w:cstheme="minorBidi"/>
      <w:color w:val="000000" w:themeColor="text1"/>
      <w:szCs w:val="22"/>
      <w:lang w:eastAsia="en-US"/>
    </w:rPr>
  </w:style>
  <w:style w:type="paragraph" w:customStyle="1" w:styleId="TRVRubriknumrerad1">
    <w:name w:val="TRV Rubriknumrerad1"/>
    <w:basedOn w:val="Normal"/>
    <w:next w:val="TRVbrdtext"/>
    <w:link w:val="TRVRubriknumrerad1Char"/>
    <w:autoRedefine/>
    <w:qFormat/>
    <w:rsid w:val="00AF0614"/>
    <w:pPr>
      <w:keepNext/>
      <w:numPr>
        <w:numId w:val="4"/>
      </w:numPr>
      <w:spacing w:before="360" w:after="240" w:line="280" w:lineRule="atLeast"/>
      <w:outlineLvl w:val="0"/>
    </w:pPr>
    <w:rPr>
      <w:rFonts w:ascii="Arial" w:eastAsia="Calibri" w:hAnsi="Arial" w:cstheme="minorBidi"/>
      <w:color w:val="000000" w:themeColor="text1"/>
      <w:sz w:val="36"/>
      <w:szCs w:val="22"/>
      <w:lang w:eastAsia="en-US"/>
    </w:rPr>
  </w:style>
  <w:style w:type="paragraph" w:customStyle="1" w:styleId="TRVRubriknumrerad2">
    <w:name w:val="TRV Rubriknumrerad2"/>
    <w:basedOn w:val="Normal"/>
    <w:next w:val="TRVbrdtext"/>
    <w:link w:val="TRVRubriknumrerad2Char"/>
    <w:autoRedefine/>
    <w:qFormat/>
    <w:rsid w:val="001B5CAC"/>
    <w:pPr>
      <w:keepNext/>
      <w:numPr>
        <w:ilvl w:val="1"/>
        <w:numId w:val="4"/>
      </w:numPr>
      <w:spacing w:before="0" w:after="120" w:line="280" w:lineRule="atLeast"/>
      <w:ind w:left="578" w:hanging="578"/>
      <w:outlineLvl w:val="1"/>
    </w:pPr>
    <w:rPr>
      <w:rFonts w:ascii="Arial" w:eastAsiaTheme="minorHAnsi" w:hAnsi="Arial" w:cstheme="minorBidi"/>
      <w:color w:val="000000" w:themeColor="text1"/>
      <w:sz w:val="28"/>
      <w:szCs w:val="22"/>
      <w:lang w:eastAsia="en-US"/>
    </w:rPr>
  </w:style>
  <w:style w:type="character" w:customStyle="1" w:styleId="TRVRubriknumrerad1Char">
    <w:name w:val="TRV Rubriknumrerad1 Char"/>
    <w:basedOn w:val="TRVbrdtextChar"/>
    <w:link w:val="TRVRubriknumrerad1"/>
    <w:rsid w:val="00AF0614"/>
    <w:rPr>
      <w:rFonts w:ascii="Arial" w:eastAsia="Calibri" w:hAnsi="Arial" w:cstheme="minorBidi"/>
      <w:color w:val="000000" w:themeColor="text1"/>
      <w:sz w:val="36"/>
      <w:szCs w:val="22"/>
      <w:lang w:eastAsia="en-US"/>
    </w:rPr>
  </w:style>
  <w:style w:type="paragraph" w:customStyle="1" w:styleId="TRVRubriknumrerad3">
    <w:name w:val="TRV Rubriknumrerad3"/>
    <w:basedOn w:val="Normal"/>
    <w:next w:val="TRVbrdtext"/>
    <w:link w:val="TRVRubriknumrerad3Char"/>
    <w:autoRedefine/>
    <w:qFormat/>
    <w:rsid w:val="00AF0614"/>
    <w:pPr>
      <w:keepNext/>
      <w:numPr>
        <w:ilvl w:val="2"/>
        <w:numId w:val="4"/>
      </w:numPr>
      <w:spacing w:before="0" w:after="60" w:line="280" w:lineRule="atLeast"/>
      <w:ind w:left="720" w:hanging="720"/>
      <w:outlineLvl w:val="2"/>
    </w:pPr>
    <w:rPr>
      <w:rFonts w:ascii="Arial" w:eastAsiaTheme="minorHAnsi" w:hAnsi="Arial" w:cstheme="minorBidi"/>
      <w:color w:val="000000" w:themeColor="text1"/>
      <w:sz w:val="22"/>
      <w:szCs w:val="22"/>
      <w:lang w:eastAsia="en-US"/>
    </w:rPr>
  </w:style>
  <w:style w:type="character" w:customStyle="1" w:styleId="TRVRubriknumrerad2Char">
    <w:name w:val="TRV Rubriknumrerad2 Char"/>
    <w:basedOn w:val="TRVbrdtextChar"/>
    <w:link w:val="TRVRubriknumrerad2"/>
    <w:rsid w:val="001B5CAC"/>
    <w:rPr>
      <w:rFonts w:ascii="Arial" w:eastAsiaTheme="minorHAnsi" w:hAnsi="Arial" w:cstheme="minorBidi"/>
      <w:color w:val="000000" w:themeColor="text1"/>
      <w:sz w:val="28"/>
      <w:szCs w:val="22"/>
      <w:lang w:eastAsia="en-US"/>
    </w:rPr>
  </w:style>
  <w:style w:type="paragraph" w:customStyle="1" w:styleId="TRVRubriknumrerad4">
    <w:name w:val="TRV Rubriknumrerad4"/>
    <w:basedOn w:val="Normal"/>
    <w:next w:val="TRVbrdtext"/>
    <w:link w:val="TRVRubriknumrerad4Char"/>
    <w:autoRedefine/>
    <w:qFormat/>
    <w:rsid w:val="00AF0614"/>
    <w:pPr>
      <w:keepNext/>
      <w:numPr>
        <w:ilvl w:val="3"/>
        <w:numId w:val="4"/>
      </w:numPr>
      <w:spacing w:before="0" w:line="280" w:lineRule="atLeast"/>
      <w:ind w:left="862" w:hanging="862"/>
      <w:outlineLvl w:val="3"/>
    </w:pPr>
    <w:rPr>
      <w:rFonts w:ascii="Arial" w:eastAsiaTheme="minorHAnsi" w:hAnsi="Arial" w:cstheme="minorBidi"/>
      <w:i/>
      <w:color w:val="000000" w:themeColor="text1"/>
      <w:szCs w:val="22"/>
      <w:lang w:eastAsia="en-US"/>
    </w:rPr>
  </w:style>
  <w:style w:type="character" w:customStyle="1" w:styleId="TRVRubriknumrerad3Char">
    <w:name w:val="TRV Rubriknumrerad3 Char"/>
    <w:basedOn w:val="TRVbrdtextChar"/>
    <w:link w:val="TRVRubriknumrerad3"/>
    <w:rsid w:val="00AF0614"/>
    <w:rPr>
      <w:rFonts w:ascii="Arial" w:eastAsiaTheme="minorHAnsi" w:hAnsi="Arial" w:cstheme="minorBidi"/>
      <w:color w:val="000000" w:themeColor="text1"/>
      <w:sz w:val="22"/>
      <w:szCs w:val="22"/>
      <w:lang w:eastAsia="en-US"/>
    </w:rPr>
  </w:style>
  <w:style w:type="character" w:customStyle="1" w:styleId="TRVRubriknumrerad4Char">
    <w:name w:val="TRV Rubriknumrerad4 Char"/>
    <w:basedOn w:val="TRVbrdtextChar"/>
    <w:link w:val="TRVRubriknumrerad4"/>
    <w:rsid w:val="00AF0614"/>
    <w:rPr>
      <w:rFonts w:ascii="Arial" w:eastAsiaTheme="minorHAnsi" w:hAnsi="Arial" w:cstheme="minorBidi"/>
      <w:i/>
      <w:color w:val="000000" w:themeColor="text1"/>
      <w:szCs w:val="22"/>
      <w:lang w:eastAsia="en-US"/>
    </w:rPr>
  </w:style>
  <w:style w:type="paragraph" w:styleId="Liststycke">
    <w:name w:val="List Paragraph"/>
    <w:basedOn w:val="Normal"/>
    <w:uiPriority w:val="34"/>
    <w:qFormat/>
    <w:rsid w:val="00AF0614"/>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Ingetavstnd">
    <w:name w:val="No Spacing"/>
    <w:uiPriority w:val="1"/>
    <w:qFormat/>
    <w:rsid w:val="00AF061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1121">
      <w:bodyDiv w:val="1"/>
      <w:marLeft w:val="0"/>
      <w:marRight w:val="0"/>
      <w:marTop w:val="0"/>
      <w:marBottom w:val="0"/>
      <w:divBdr>
        <w:top w:val="none" w:sz="0" w:space="0" w:color="auto"/>
        <w:left w:val="none" w:sz="0" w:space="0" w:color="auto"/>
        <w:bottom w:val="none" w:sz="0" w:space="0" w:color="auto"/>
        <w:right w:val="none" w:sz="0" w:space="0" w:color="auto"/>
      </w:divBdr>
    </w:div>
    <w:div w:id="992485220">
      <w:bodyDiv w:val="1"/>
      <w:marLeft w:val="0"/>
      <w:marRight w:val="0"/>
      <w:marTop w:val="0"/>
      <w:marBottom w:val="0"/>
      <w:divBdr>
        <w:top w:val="none" w:sz="0" w:space="0" w:color="auto"/>
        <w:left w:val="none" w:sz="0" w:space="0" w:color="auto"/>
        <w:bottom w:val="none" w:sz="0" w:space="0" w:color="auto"/>
        <w:right w:val="none" w:sz="0" w:space="0" w:color="auto"/>
      </w:divBdr>
    </w:div>
    <w:div w:id="12236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afikverket.local\users\01\johan.irvena\Dok\Anpassade%20Office-mallar\Mall%20bilago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46b3c23b-5501-4bd0-8fef-8fe7f3b10f57">
      <Value>7</Value>
    </TaxCatchAll>
    <Dokumenttitel_x0020_NY xmlns="46b3c23b-5501-4bd0-8fef-8fe7f3b10f57">Dokumentationsmall</Dokumenttitel_x0020_NY>
    <Dokumentdatum_x0020_NY xmlns="46b3c23b-5501-4bd0-8fef-8fe7f3b10f57">2020-06-15T00:00:00</Dokumentdatum_x0020_NY>
    <Skapat_x0020_av_x0020_NY xmlns="46b3c23b-5501-4bd0-8fef-8fe7f3b10f57"/>
    <Ärendenummer_x0020_NY xmlns="46b3c23b-5501-4bd0-8fef-8fe7f3b10f57">Dokumentationsmall</Ärendenummer_x0020_NY>
    <i54c14be9fac4ceaa7318aa49979445b xmlns="46b3c23b-5501-4bd0-8fef-8fe7f3b10f57">
      <Terms xmlns="http://schemas.microsoft.com/office/infopath/2007/PartnerControls">
        <TermInfo xmlns="http://schemas.microsoft.com/office/infopath/2007/PartnerControls">
          <TermName xmlns="http://schemas.microsoft.com/office/infopath/2007/PartnerControls">PM</TermName>
          <TermId xmlns="http://schemas.microsoft.com/office/infopath/2007/PartnerControls">2951cae3-d408-469c-8e2a-ac8289187ec1</TermId>
        </TermInfo>
      </Terms>
    </i54c14be9fac4ceaa7318aa49979445b>
  </documentManagement>
</p:properties>
</file>

<file path=customXml/item3.xml><?xml version="1.0" encoding="utf-8"?>
<ct:contentTypeSchema xmlns:ct="http://schemas.microsoft.com/office/2006/metadata/contentType" xmlns:ma="http://schemas.microsoft.com/office/2006/metadata/properties/metaAttributes" ct:_="" ma:_="" ma:contentTypeName="PM Föredragning" ma:contentTypeID="0x01010039EE48F7ECD95E4AB87774AD0838B427004C9EF99634FD0B4087D6A969A0D49170" ma:contentTypeVersion="4" ma:contentTypeDescription="Skapa ett nytt dokument." ma:contentTypeScope="" ma:versionID="78766446016c8dcda9bf6078daa76239">
  <xsd:schema xmlns:xsd="http://www.w3.org/2001/XMLSchema" xmlns:xs="http://www.w3.org/2001/XMLSchema" xmlns:p="http://schemas.microsoft.com/office/2006/metadata/properties" xmlns:ns2="46b3c23b-5501-4bd0-8fef-8fe7f3b10f57" targetNamespace="http://schemas.microsoft.com/office/2006/metadata/properties" ma:root="true" ma:fieldsID="38fe2e25e3c7ef3457fa2ed5aede8502" ns2:_="">
    <xsd:import namespace="46b3c23b-5501-4bd0-8fef-8fe7f3b10f57"/>
    <xsd:element name="properties">
      <xsd:complexType>
        <xsd:sequence>
          <xsd:element name="documentManagement">
            <xsd:complexType>
              <xsd:all>
                <xsd:element ref="ns2:Skapat_x0020_av_x0020_NY"/>
                <xsd:element ref="ns2:Dokumenttitel_x0020_NY"/>
                <xsd:element ref="ns2:Dokumentdatum_x0020_NY"/>
                <xsd:element ref="ns2:i54c14be9fac4ceaa7318aa49979445b" minOccurs="0"/>
                <xsd:element ref="ns2:TaxCatchAll" minOccurs="0"/>
                <xsd:element ref="ns2:TaxCatchAllLabel" minOccurs="0"/>
                <xsd:element ref="ns2:Ärendenummer_x0020_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3c23b-5501-4bd0-8fef-8fe7f3b10f57" elementFormDefault="qualified">
    <xsd:import namespace="http://schemas.microsoft.com/office/2006/documentManagement/types"/>
    <xsd:import namespace="http://schemas.microsoft.com/office/infopath/2007/PartnerControls"/>
    <xsd:element name="Skapat_x0020_av_x0020_NY" ma:index="9" ma:displayName="Skapat av NY" ma:description="Efternamn Namn, org" ma:internalName="Skapat_x0020_av_x0020_NY" ma:readOnly="false">
      <xsd:simpleType>
        <xsd:restriction base="dms:Text">
          <xsd:maxLength value="255"/>
        </xsd:restriction>
      </xsd:simpleType>
    </xsd:element>
    <xsd:element name="Dokumenttitel_x0020_NY" ma:index="10" ma:displayName="Dokumenttitel NY" ma:description="Skriv en kortfattad rubrik med det viktigaste nyckelordet först" ma:internalName="Dokumenttitel_x0020_NY" ma:readOnly="false">
      <xsd:simpleType>
        <xsd:restriction base="dms:Text">
          <xsd:maxLength value="255"/>
        </xsd:restriction>
      </xsd:simpleType>
    </xsd:element>
    <xsd:element name="Dokumentdatum_x0020_NY" ma:index="11" ma:displayName="Dokumentdatum NY" ma:description="Datum när dokumentet är fastställt" ma:format="DateOnly" ma:internalName="Dokumentdatum_x0020_NY" ma:readOnly="false">
      <xsd:simpleType>
        <xsd:restriction base="dms:DateTime"/>
      </xsd:simpleType>
    </xsd:element>
    <xsd:element name="i54c14be9fac4ceaa7318aa49979445b" ma:index="12" ma:taxonomy="true" ma:internalName="i54c14be9fac4ceaa7318aa49979445b" ma:taxonomyFieldName="Dokumenttyp_x0020_NY" ma:displayName="Dokumenttyp NY" ma:readOnly="false" ma:default="" ma:fieldId="{254c14be-9fac-4cea-a731-8aa49979445b}" ma:sspId="8b4061a7-86b8-4d81-a1da-241842f9e9ae" ma:termSetId="152f56a5-fdb2-4180-8a6e-79ef00400bc3"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89e06dc2-1d36-4d73-aec6-35d4ef714be6}" ma:internalName="TaxCatchAll" ma:readOnly="false" ma:showField="CatchAllData" ma:web="46b3c23b-5501-4bd0-8fef-8fe7f3b10f5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9e06dc2-1d36-4d73-aec6-35d4ef714be6}" ma:internalName="TaxCatchAllLabel" ma:readOnly="true" ma:showField="CatchAllDataLabel" ma:web="46b3c23b-5501-4bd0-8fef-8fe7f3b10f57">
      <xsd:complexType>
        <xsd:complexContent>
          <xsd:extension base="dms:MultiChoiceLookup">
            <xsd:sequence>
              <xsd:element name="Value" type="dms:Lookup" maxOccurs="unbounded" minOccurs="0" nillable="true"/>
            </xsd:sequence>
          </xsd:extension>
        </xsd:complexContent>
      </xsd:complexType>
    </xsd:element>
    <xsd:element name="Ärendenummer_x0020_NY" ma:index="16" nillable="true" ma:displayName="Ärendenummer NY" ma:internalName="_x00c4_rendenummer_x0020_N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FEE02-EB37-4452-A2EC-C8C0C7CED446}">
  <ds:schemaRefs>
    <ds:schemaRef ds:uri="http://schemas.microsoft.com/office/2006/metadata/customXsn"/>
  </ds:schemaRefs>
</ds:datastoreItem>
</file>

<file path=customXml/itemProps2.xml><?xml version="1.0" encoding="utf-8"?>
<ds:datastoreItem xmlns:ds="http://schemas.openxmlformats.org/officeDocument/2006/customXml" ds:itemID="{7CB56838-514E-4F26-8850-1739E283E7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6b3c23b-5501-4bd0-8fef-8fe7f3b10f5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0146E5D-9BB7-4FDD-8581-570059286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3c23b-5501-4bd0-8fef-8fe7f3b10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150EF-FDB7-42D7-B3BB-234A2F9CC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 bilagor.dotx</Template>
  <TotalTime>0</TotalTime>
  <Pages>20</Pages>
  <Words>917</Words>
  <Characters>6176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Mall föredragnings-PM RU och remisser</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Dokumentationsmall</dc:title>
  <dc:subject/>
  <dc:creator/>
  <cp:keywords/>
  <dc:description/>
  <cp:lastModifiedBy/>
  <cp:revision>1</cp:revision>
  <dcterms:created xsi:type="dcterms:W3CDTF">2020-03-31T13:43:00Z</dcterms:created>
  <dcterms:modified xsi:type="dcterms:W3CDTF">2020-05-11T08:33:00Z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0x01010039EE48F7ECD95E4AB87774AD0838B427</vt:lpwstr>
  </property>
  <property fmtid="{D5CDD505-2E9C-101B-9397-08002B2CF9AE}" pid="3" name="Dokumenttyp NY">
    <vt:lpwstr>7;#PM|2951cae3-d408-469c-8e2a-ac8289187ec1</vt:lpwstr>
  </property>
  <property fmtid="{D5CDD505-2E9C-101B-9397-08002B2CF9AE}" pid="4" name="TRVversionNY">
    <vt:lpwstr>0.1</vt:lpwstr>
  </property>
</Properties>
</file>